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E1998" w14:textId="678659F3" w:rsidR="005E1A43" w:rsidRPr="00773A49" w:rsidRDefault="005E1A43" w:rsidP="00B57A9D">
      <w:pPr>
        <w:spacing w:after="120"/>
        <w:jc w:val="center"/>
        <w:rPr>
          <w:rFonts w:ascii="Calibri" w:hAnsi="Calibri" w:cs="Calibri"/>
          <w:b/>
          <w:bCs/>
        </w:rPr>
      </w:pPr>
    </w:p>
    <w:p w14:paraId="057E0CED" w14:textId="77777777" w:rsidR="005E1A43" w:rsidRPr="00773A49" w:rsidRDefault="005E1A43" w:rsidP="00B57A9D">
      <w:pPr>
        <w:spacing w:after="120"/>
        <w:jc w:val="center"/>
        <w:rPr>
          <w:rFonts w:ascii="Calibri" w:hAnsi="Calibri" w:cs="Calibri"/>
          <w:b/>
          <w:bCs/>
        </w:rPr>
      </w:pPr>
    </w:p>
    <w:p w14:paraId="3E822376" w14:textId="77777777" w:rsidR="00CD56D0" w:rsidRDefault="00CD56D0" w:rsidP="00B57A9D">
      <w:pPr>
        <w:spacing w:after="120"/>
        <w:jc w:val="center"/>
        <w:rPr>
          <w:rFonts w:ascii="Calibri" w:hAnsi="Calibri" w:cs="Calibri"/>
          <w:b/>
          <w:bCs/>
        </w:rPr>
      </w:pPr>
    </w:p>
    <w:p w14:paraId="220CBB6E" w14:textId="77777777" w:rsidR="00CD56D0" w:rsidRDefault="00CD56D0" w:rsidP="00B57A9D">
      <w:pPr>
        <w:spacing w:after="120"/>
        <w:jc w:val="center"/>
        <w:rPr>
          <w:rFonts w:ascii="Calibri" w:hAnsi="Calibri" w:cs="Calibri"/>
          <w:b/>
          <w:bCs/>
        </w:rPr>
      </w:pPr>
    </w:p>
    <w:p w14:paraId="736BA194" w14:textId="77777777" w:rsidR="00CD56D0" w:rsidRDefault="00CD56D0" w:rsidP="00B57A9D">
      <w:pPr>
        <w:spacing w:after="120"/>
        <w:jc w:val="center"/>
        <w:rPr>
          <w:rFonts w:ascii="Calibri" w:hAnsi="Calibri" w:cs="Calibri"/>
          <w:b/>
          <w:bCs/>
        </w:rPr>
      </w:pPr>
    </w:p>
    <w:p w14:paraId="63119B8D" w14:textId="4B8DF90D" w:rsidR="00141CCC" w:rsidRPr="00773A49" w:rsidRDefault="00C56E5E" w:rsidP="00C56E5E">
      <w:pPr>
        <w:spacing w:after="120"/>
        <w:jc w:val="center"/>
        <w:rPr>
          <w:rFonts w:ascii="Calibri" w:hAnsi="Calibri" w:cs="Calibri"/>
          <w:b/>
          <w:bCs/>
        </w:rPr>
      </w:pPr>
      <w:r>
        <w:rPr>
          <w:rFonts w:ascii="Calibri" w:hAnsi="Calibri" w:cs="Calibri"/>
          <w:b/>
          <w:bCs/>
          <w:noProof/>
        </w:rPr>
        <w:drawing>
          <wp:inline distT="0" distB="0" distL="0" distR="0" wp14:anchorId="20984037" wp14:editId="73230D2A">
            <wp:extent cx="2886075" cy="535834"/>
            <wp:effectExtent l="0" t="0" r="0" b="0"/>
            <wp:docPr id="332615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2984" cy="540830"/>
                    </a:xfrm>
                    <a:prstGeom prst="rect">
                      <a:avLst/>
                    </a:prstGeom>
                    <a:noFill/>
                    <a:ln>
                      <a:noFill/>
                    </a:ln>
                  </pic:spPr>
                </pic:pic>
              </a:graphicData>
            </a:graphic>
          </wp:inline>
        </w:drawing>
      </w:r>
    </w:p>
    <w:p w14:paraId="65F45C6E" w14:textId="77777777" w:rsidR="005F2FE6" w:rsidRPr="00773A49" w:rsidRDefault="005F2FE6" w:rsidP="00B57A9D">
      <w:pPr>
        <w:spacing w:after="120"/>
        <w:jc w:val="center"/>
        <w:rPr>
          <w:rFonts w:ascii="Calibri" w:hAnsi="Calibri" w:cs="Calibri"/>
          <w:b/>
        </w:rPr>
      </w:pPr>
    </w:p>
    <w:p w14:paraId="7977F5C2" w14:textId="77777777" w:rsidR="00C56E5E" w:rsidRDefault="00C56E5E" w:rsidP="009704AD">
      <w:pPr>
        <w:spacing w:after="120"/>
        <w:jc w:val="center"/>
        <w:rPr>
          <w:rFonts w:ascii="Calibri" w:hAnsi="Calibri" w:cs="Calibri"/>
          <w:b/>
          <w:sz w:val="40"/>
          <w:szCs w:val="40"/>
        </w:rPr>
      </w:pPr>
    </w:p>
    <w:p w14:paraId="6F856A7A" w14:textId="77777777" w:rsidR="00C56E5E" w:rsidRDefault="00C56E5E" w:rsidP="009704AD">
      <w:pPr>
        <w:spacing w:after="120"/>
        <w:jc w:val="center"/>
        <w:rPr>
          <w:rFonts w:ascii="Calibri" w:hAnsi="Calibri" w:cs="Calibri"/>
          <w:b/>
          <w:sz w:val="40"/>
          <w:szCs w:val="40"/>
        </w:rPr>
      </w:pPr>
    </w:p>
    <w:p w14:paraId="725ADC1F" w14:textId="0A1C0200" w:rsidR="00B57A9D" w:rsidRPr="00773A49" w:rsidRDefault="009D47DC" w:rsidP="009704AD">
      <w:pPr>
        <w:spacing w:after="120"/>
        <w:jc w:val="center"/>
        <w:rPr>
          <w:rFonts w:ascii="Calibri" w:hAnsi="Calibri" w:cs="Calibri"/>
          <w:b/>
          <w:bCs/>
          <w:sz w:val="40"/>
          <w:szCs w:val="40"/>
        </w:rPr>
      </w:pPr>
      <w:r>
        <w:rPr>
          <w:rFonts w:ascii="Calibri" w:hAnsi="Calibri" w:cs="Calibri"/>
          <w:b/>
          <w:sz w:val="40"/>
          <w:szCs w:val="40"/>
        </w:rPr>
        <w:t>The Marist</w:t>
      </w:r>
      <w:r w:rsidR="009704AD" w:rsidRPr="00773A49">
        <w:rPr>
          <w:rFonts w:ascii="Calibri" w:hAnsi="Calibri" w:cs="Calibri"/>
          <w:b/>
          <w:bCs/>
          <w:sz w:val="40"/>
          <w:szCs w:val="40"/>
        </w:rPr>
        <w:t xml:space="preserve"> Catholic Primary </w:t>
      </w:r>
      <w:r w:rsidR="001A0B4B" w:rsidRPr="00773A49">
        <w:rPr>
          <w:rFonts w:ascii="Calibri" w:hAnsi="Calibri" w:cs="Calibri"/>
          <w:b/>
          <w:bCs/>
          <w:sz w:val="40"/>
          <w:szCs w:val="40"/>
        </w:rPr>
        <w:t>S</w:t>
      </w:r>
      <w:r w:rsidR="009704AD" w:rsidRPr="00773A49">
        <w:rPr>
          <w:rFonts w:ascii="Calibri" w:hAnsi="Calibri" w:cs="Calibri"/>
          <w:b/>
          <w:bCs/>
          <w:sz w:val="40"/>
          <w:szCs w:val="40"/>
        </w:rPr>
        <w:t>chool</w:t>
      </w:r>
    </w:p>
    <w:p w14:paraId="7B1F4051" w14:textId="77777777" w:rsidR="00567060" w:rsidRPr="00773A49" w:rsidRDefault="00567060" w:rsidP="009704AD">
      <w:pPr>
        <w:spacing w:after="120"/>
        <w:jc w:val="center"/>
        <w:rPr>
          <w:rFonts w:ascii="Calibri" w:hAnsi="Calibri" w:cs="Calibri"/>
          <w:b/>
          <w:bCs/>
          <w:sz w:val="40"/>
          <w:szCs w:val="40"/>
        </w:rPr>
      </w:pPr>
    </w:p>
    <w:p w14:paraId="1AF4333D" w14:textId="40CB4938" w:rsidR="00295145" w:rsidRPr="00773A49" w:rsidRDefault="00295145" w:rsidP="009704AD">
      <w:pPr>
        <w:spacing w:after="120"/>
        <w:jc w:val="center"/>
        <w:rPr>
          <w:rFonts w:ascii="Calibri" w:hAnsi="Calibri" w:cs="Calibri"/>
          <w:b/>
          <w:bCs/>
          <w:sz w:val="40"/>
          <w:szCs w:val="40"/>
        </w:rPr>
      </w:pPr>
      <w:r w:rsidRPr="00773A49">
        <w:rPr>
          <w:rFonts w:ascii="Calibri" w:hAnsi="Calibri" w:cs="Calibri"/>
          <w:b/>
          <w:bCs/>
          <w:sz w:val="40"/>
          <w:szCs w:val="40"/>
        </w:rPr>
        <w:t xml:space="preserve">ADMISSION POLICY </w:t>
      </w:r>
      <w:r w:rsidRPr="00083A9A">
        <w:rPr>
          <w:rFonts w:ascii="Calibri" w:hAnsi="Calibri" w:cs="Calibri"/>
          <w:b/>
          <w:sz w:val="40"/>
          <w:szCs w:val="40"/>
        </w:rPr>
        <w:t>20</w:t>
      </w:r>
      <w:r w:rsidR="009D47DC" w:rsidRPr="00083A9A">
        <w:rPr>
          <w:rFonts w:ascii="Calibri" w:hAnsi="Calibri" w:cs="Calibri"/>
          <w:b/>
          <w:sz w:val="40"/>
          <w:szCs w:val="40"/>
        </w:rPr>
        <w:t>2</w:t>
      </w:r>
      <w:r w:rsidR="00460A26">
        <w:rPr>
          <w:rFonts w:ascii="Calibri" w:hAnsi="Calibri" w:cs="Calibri"/>
          <w:b/>
          <w:sz w:val="40"/>
          <w:szCs w:val="40"/>
        </w:rPr>
        <w:t>7 - 2028</w:t>
      </w:r>
    </w:p>
    <w:p w14:paraId="6A91F36B" w14:textId="77777777" w:rsidR="009F1549" w:rsidRPr="00773A49" w:rsidRDefault="009F1549" w:rsidP="00B57A9D">
      <w:pPr>
        <w:spacing w:after="120"/>
        <w:jc w:val="center"/>
        <w:rPr>
          <w:rFonts w:ascii="Calibri" w:hAnsi="Calibri" w:cs="Calibri"/>
          <w:b/>
          <w:bCs/>
        </w:rPr>
      </w:pPr>
    </w:p>
    <w:tbl>
      <w:tblPr>
        <w:tblStyle w:val="TableGrid"/>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9"/>
        <w:gridCol w:w="3709"/>
      </w:tblGrid>
      <w:tr w:rsidR="009F1549" w:rsidRPr="00773A49" w14:paraId="31DF8397" w14:textId="77777777" w:rsidTr="00FA564A">
        <w:tc>
          <w:tcPr>
            <w:tcW w:w="3379" w:type="dxa"/>
          </w:tcPr>
          <w:p w14:paraId="3FD26746" w14:textId="6062FBDB" w:rsidR="009F1549" w:rsidRPr="00773A49" w:rsidRDefault="009D47DC" w:rsidP="00A92BF8">
            <w:pPr>
              <w:jc w:val="center"/>
              <w:rPr>
                <w:rFonts w:ascii="Calibri" w:hAnsi="Calibri" w:cs="Calibri"/>
                <w:b/>
                <w:bCs/>
              </w:rPr>
            </w:pPr>
            <w:r>
              <w:rPr>
                <w:rFonts w:ascii="Calibri" w:hAnsi="Calibri" w:cs="Calibri"/>
                <w:b/>
                <w:bCs/>
                <w:noProof/>
                <w14:ligatures w14:val="standardContextual"/>
              </w:rPr>
              <w:drawing>
                <wp:inline distT="0" distB="0" distL="0" distR="0" wp14:anchorId="5064F9DE" wp14:editId="02D009DD">
                  <wp:extent cx="1095869" cy="1409392"/>
                  <wp:effectExtent l="0" t="0" r="9525" b="635"/>
                  <wp:docPr id="857439739" name="Picture 2" descr="A blue shield with white flowers and a yellow ribb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439739" name="Picture 2" descr="A blue shield with white flowers and a yellow ribbo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138180" cy="1463808"/>
                          </a:xfrm>
                          <a:prstGeom prst="rect">
                            <a:avLst/>
                          </a:prstGeom>
                        </pic:spPr>
                      </pic:pic>
                    </a:graphicData>
                  </a:graphic>
                </wp:inline>
              </w:drawing>
            </w:r>
          </w:p>
        </w:tc>
        <w:tc>
          <w:tcPr>
            <w:tcW w:w="3709" w:type="dxa"/>
          </w:tcPr>
          <w:p w14:paraId="58CFFAF8" w14:textId="77777777" w:rsidR="00C56E5E" w:rsidRDefault="00C56E5E" w:rsidP="009D47DC">
            <w:pPr>
              <w:jc w:val="center"/>
              <w:rPr>
                <w:rFonts w:ascii="Calibri" w:hAnsi="Calibri" w:cs="Calibri"/>
                <w:b/>
                <w:noProof/>
                <w14:ligatures w14:val="standardContextual"/>
              </w:rPr>
            </w:pPr>
          </w:p>
          <w:p w14:paraId="05D0AF3E" w14:textId="77D8F22F" w:rsidR="009F1549" w:rsidRPr="009D47DC" w:rsidRDefault="009D47DC" w:rsidP="009D47DC">
            <w:pPr>
              <w:jc w:val="center"/>
              <w:rPr>
                <w:rFonts w:ascii="Calibri" w:hAnsi="Calibri" w:cs="Calibri"/>
                <w:b/>
                <w:highlight w:val="yellow"/>
              </w:rPr>
            </w:pPr>
            <w:r>
              <w:rPr>
                <w:rFonts w:ascii="Calibri" w:hAnsi="Calibri" w:cs="Calibri"/>
                <w:b/>
                <w:noProof/>
                <w14:ligatures w14:val="standardContextual"/>
              </w:rPr>
              <w:drawing>
                <wp:inline distT="0" distB="0" distL="0" distR="0" wp14:anchorId="1AA2DAAF" wp14:editId="54B0C72B">
                  <wp:extent cx="1428750" cy="1002749"/>
                  <wp:effectExtent l="0" t="0" r="0" b="6985"/>
                  <wp:docPr id="857637532" name="Picture 4" descr="A logo with a rainbow colored 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637532" name="Picture 4" descr="A logo with a rainbow colored x&#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443873" cy="1013363"/>
                          </a:xfrm>
                          <a:prstGeom prst="rect">
                            <a:avLst/>
                          </a:prstGeom>
                        </pic:spPr>
                      </pic:pic>
                    </a:graphicData>
                  </a:graphic>
                </wp:inline>
              </w:drawing>
            </w:r>
          </w:p>
        </w:tc>
      </w:tr>
    </w:tbl>
    <w:p w14:paraId="55526532" w14:textId="0B0A6D30" w:rsidR="00B57A9D" w:rsidRPr="00773A49" w:rsidRDefault="00B57A9D" w:rsidP="00B57A9D">
      <w:pPr>
        <w:spacing w:after="120"/>
        <w:jc w:val="center"/>
        <w:rPr>
          <w:rFonts w:ascii="Calibri" w:hAnsi="Calibri" w:cs="Calibri"/>
          <w:b/>
          <w:bCs/>
        </w:rPr>
      </w:pPr>
    </w:p>
    <w:p w14:paraId="0BA68889" w14:textId="62932D1B" w:rsidR="00F76EB9" w:rsidRPr="00773A49" w:rsidRDefault="00F76EB9" w:rsidP="00B57A9D">
      <w:pPr>
        <w:spacing w:after="120"/>
        <w:jc w:val="center"/>
        <w:rPr>
          <w:rFonts w:ascii="Calibri" w:hAnsi="Calibri" w:cs="Calibri"/>
          <w:b/>
          <w:bCs/>
        </w:rPr>
      </w:pPr>
    </w:p>
    <w:p w14:paraId="7552B6B6" w14:textId="60E804C0" w:rsidR="00F76EB9" w:rsidRPr="00773A49" w:rsidRDefault="00F76EB9" w:rsidP="00B57A9D">
      <w:pPr>
        <w:spacing w:after="120"/>
        <w:jc w:val="center"/>
        <w:rPr>
          <w:rFonts w:ascii="Calibri" w:hAnsi="Calibri" w:cs="Calibri"/>
          <w:b/>
          <w:bCs/>
        </w:rPr>
      </w:pPr>
    </w:p>
    <w:p w14:paraId="6945885D" w14:textId="57884DA5" w:rsidR="00F76EB9" w:rsidRPr="00773A49" w:rsidRDefault="00F76EB9" w:rsidP="00B57A9D">
      <w:pPr>
        <w:spacing w:after="120"/>
        <w:jc w:val="center"/>
        <w:rPr>
          <w:rFonts w:ascii="Calibri" w:hAnsi="Calibri" w:cs="Calibri"/>
          <w:b/>
          <w:bCs/>
        </w:rPr>
      </w:pPr>
    </w:p>
    <w:p w14:paraId="46EF9602" w14:textId="77777777" w:rsidR="00C0774B" w:rsidRPr="00773A49" w:rsidRDefault="00C0774B" w:rsidP="0044376E">
      <w:pPr>
        <w:spacing w:after="120"/>
        <w:rPr>
          <w:rFonts w:ascii="Calibri" w:hAnsi="Calibri" w:cs="Calibri"/>
          <w:b/>
        </w:rPr>
      </w:pPr>
    </w:p>
    <w:p w14:paraId="61439FE2" w14:textId="42450066" w:rsidR="00AA201A" w:rsidRPr="00F332DA" w:rsidRDefault="00771DBC" w:rsidP="00AA7ED9">
      <w:pPr>
        <w:spacing w:after="120"/>
        <w:jc w:val="center"/>
        <w:rPr>
          <w:rFonts w:ascii="Calibri" w:hAnsi="Calibri" w:cs="Calibri"/>
          <w:b/>
          <w:highlight w:val="yellow"/>
        </w:rPr>
      </w:pPr>
      <w:r w:rsidRPr="00F332DA">
        <w:rPr>
          <w:rFonts w:ascii="Calibri" w:hAnsi="Calibri" w:cs="Calibri"/>
          <w:b/>
        </w:rPr>
        <w:t>A</w:t>
      </w:r>
      <w:r w:rsidR="00AA201A" w:rsidRPr="00F332DA">
        <w:rPr>
          <w:rFonts w:ascii="Calibri" w:hAnsi="Calibri" w:cs="Calibri"/>
          <w:b/>
        </w:rPr>
        <w:t>dmission arrangements</w:t>
      </w:r>
      <w:r w:rsidR="00C0774B" w:rsidRPr="00F332DA">
        <w:rPr>
          <w:rFonts w:ascii="Calibri" w:hAnsi="Calibri" w:cs="Calibri"/>
          <w:b/>
        </w:rPr>
        <w:t xml:space="preserve"> </w:t>
      </w:r>
      <w:r w:rsidRPr="00F332DA">
        <w:rPr>
          <w:rFonts w:ascii="Calibri" w:hAnsi="Calibri" w:cs="Calibri"/>
          <w:b/>
        </w:rPr>
        <w:t>d</w:t>
      </w:r>
      <w:r w:rsidR="00AA201A" w:rsidRPr="00F332DA">
        <w:rPr>
          <w:rFonts w:ascii="Calibri" w:hAnsi="Calibri" w:cs="Calibri"/>
          <w:b/>
        </w:rPr>
        <w:t xml:space="preserve">etermined on: </w:t>
      </w:r>
      <w:r w:rsidR="00EB3A6E" w:rsidRPr="00EB3A6E">
        <w:rPr>
          <w:rFonts w:ascii="Calibri" w:hAnsi="Calibri" w:cs="Calibri"/>
          <w:b/>
        </w:rPr>
        <w:t>27/02/2026</w:t>
      </w:r>
    </w:p>
    <w:p w14:paraId="274DF686" w14:textId="64F72D91" w:rsidR="00CF43F8" w:rsidRPr="00773A49" w:rsidRDefault="009B0E6B" w:rsidP="009D47DC">
      <w:pPr>
        <w:spacing w:after="120"/>
        <w:jc w:val="center"/>
        <w:rPr>
          <w:rFonts w:ascii="Calibri" w:hAnsi="Calibri" w:cs="Calibri"/>
          <w:b/>
          <w:bCs/>
        </w:rPr>
      </w:pPr>
      <w:r w:rsidRPr="00F332DA">
        <w:rPr>
          <w:rFonts w:ascii="Calibri" w:hAnsi="Calibri" w:cs="Calibri"/>
          <w:b/>
        </w:rPr>
        <w:t>Policy Review Date</w:t>
      </w:r>
      <w:r w:rsidR="00AA201A" w:rsidRPr="00F332DA">
        <w:rPr>
          <w:rFonts w:ascii="Calibri" w:hAnsi="Calibri" w:cs="Calibri"/>
          <w:b/>
        </w:rPr>
        <w:t xml:space="preserve">:  </w:t>
      </w:r>
      <w:r w:rsidR="00AA201A" w:rsidRPr="00083A9A">
        <w:rPr>
          <w:rFonts w:ascii="Calibri" w:hAnsi="Calibri" w:cs="Calibri"/>
          <w:b/>
        </w:rPr>
        <w:t>Autumn 202</w:t>
      </w:r>
      <w:r w:rsidR="0062306B">
        <w:rPr>
          <w:rFonts w:ascii="Calibri" w:hAnsi="Calibri" w:cs="Calibri"/>
          <w:b/>
        </w:rPr>
        <w:t>6</w:t>
      </w:r>
    </w:p>
    <w:p w14:paraId="60A49A2D" w14:textId="77777777" w:rsidR="00705CBC" w:rsidRPr="00773A49" w:rsidRDefault="00705CBC" w:rsidP="00B57A9D">
      <w:pPr>
        <w:spacing w:after="120"/>
        <w:jc w:val="center"/>
        <w:rPr>
          <w:rFonts w:ascii="Calibri" w:hAnsi="Calibri" w:cs="Calibri"/>
          <w:b/>
          <w:bCs/>
        </w:rPr>
      </w:pPr>
    </w:p>
    <w:p w14:paraId="51D0FA79" w14:textId="77777777" w:rsidR="00EB3A6E" w:rsidRDefault="00EB3A6E" w:rsidP="00BC7E08">
      <w:pPr>
        <w:spacing w:after="120"/>
        <w:jc w:val="both"/>
        <w:rPr>
          <w:rFonts w:ascii="Calibri" w:hAnsi="Calibri" w:cs="Calibri"/>
          <w:bCs/>
        </w:rPr>
      </w:pPr>
    </w:p>
    <w:p w14:paraId="1C1B085A" w14:textId="77777777" w:rsidR="00EB3A6E" w:rsidRDefault="00EB3A6E" w:rsidP="00BC7E08">
      <w:pPr>
        <w:spacing w:after="120"/>
        <w:jc w:val="both"/>
        <w:rPr>
          <w:rFonts w:ascii="Calibri" w:hAnsi="Calibri" w:cs="Calibri"/>
          <w:bCs/>
        </w:rPr>
      </w:pPr>
    </w:p>
    <w:p w14:paraId="54EF209F" w14:textId="77777777" w:rsidR="00EB3A6E" w:rsidRDefault="00EB3A6E" w:rsidP="00BC7E08">
      <w:pPr>
        <w:spacing w:after="120"/>
        <w:jc w:val="both"/>
        <w:rPr>
          <w:rFonts w:ascii="Calibri" w:hAnsi="Calibri" w:cs="Calibri"/>
          <w:bCs/>
        </w:rPr>
      </w:pPr>
    </w:p>
    <w:p w14:paraId="04429616" w14:textId="77777777" w:rsidR="00EB3A6E" w:rsidRDefault="00EB3A6E" w:rsidP="00BC7E08">
      <w:pPr>
        <w:spacing w:after="120"/>
        <w:jc w:val="both"/>
        <w:rPr>
          <w:rFonts w:ascii="Calibri" w:hAnsi="Calibri" w:cs="Calibri"/>
          <w:bCs/>
        </w:rPr>
      </w:pPr>
    </w:p>
    <w:p w14:paraId="3A38BCFE" w14:textId="77777777" w:rsidR="00EB3A6E" w:rsidRDefault="00EB3A6E" w:rsidP="00BC7E08">
      <w:pPr>
        <w:spacing w:after="120"/>
        <w:jc w:val="both"/>
        <w:rPr>
          <w:rFonts w:ascii="Calibri" w:hAnsi="Calibri" w:cs="Calibri"/>
          <w:bCs/>
        </w:rPr>
      </w:pPr>
    </w:p>
    <w:p w14:paraId="66312466" w14:textId="77777777" w:rsidR="00EB3A6E" w:rsidRDefault="00EB3A6E" w:rsidP="00BC7E08">
      <w:pPr>
        <w:spacing w:after="120"/>
        <w:jc w:val="both"/>
        <w:rPr>
          <w:rFonts w:ascii="Calibri" w:hAnsi="Calibri" w:cs="Calibri"/>
          <w:bCs/>
        </w:rPr>
      </w:pPr>
    </w:p>
    <w:p w14:paraId="5848FB95" w14:textId="63870853" w:rsidR="00BC7E08" w:rsidRPr="00F27933" w:rsidRDefault="00CD56D0" w:rsidP="00BC7E08">
      <w:pPr>
        <w:spacing w:after="120"/>
        <w:jc w:val="both"/>
        <w:rPr>
          <w:rFonts w:ascii="Calibri" w:hAnsi="Calibri" w:cs="Calibri"/>
        </w:rPr>
      </w:pPr>
      <w:r>
        <w:rPr>
          <w:rFonts w:ascii="Calibri" w:hAnsi="Calibri" w:cs="Calibri"/>
          <w:bCs/>
        </w:rPr>
        <w:t>T</w:t>
      </w:r>
      <w:r w:rsidR="009D47DC" w:rsidRPr="009D47DC">
        <w:rPr>
          <w:rFonts w:ascii="Calibri" w:hAnsi="Calibri" w:cs="Calibri"/>
          <w:bCs/>
        </w:rPr>
        <w:t>he Marist</w:t>
      </w:r>
      <w:r w:rsidR="009D47DC">
        <w:rPr>
          <w:rFonts w:ascii="Calibri" w:hAnsi="Calibri" w:cs="Calibri"/>
          <w:b/>
        </w:rPr>
        <w:t xml:space="preserve"> </w:t>
      </w:r>
      <w:r w:rsidR="00BC7E08" w:rsidRPr="00F27933">
        <w:rPr>
          <w:rFonts w:ascii="Calibri" w:hAnsi="Calibri" w:cs="Calibri"/>
        </w:rPr>
        <w:t xml:space="preserve">Catholic Primary School was founded by the Catholic Church to provide education for children of Catholic families. Whenever there are more applications than places available, priority will always be given to Catholic children in accordance with the oversubscription criteria listed below. The school is conducted </w:t>
      </w:r>
      <w:r w:rsidR="00BC7E08" w:rsidRPr="00852E05">
        <w:rPr>
          <w:rFonts w:ascii="Calibri" w:hAnsi="Calibri" w:cs="Calibri"/>
        </w:rPr>
        <w:t xml:space="preserve">by </w:t>
      </w:r>
      <w:r w:rsidR="00460A26" w:rsidRPr="00DE55CE">
        <w:rPr>
          <w:rFonts w:ascii="Calibri" w:hAnsi="Calibri" w:cs="Calibri"/>
        </w:rPr>
        <w:t>X</w:t>
      </w:r>
      <w:r>
        <w:rPr>
          <w:rFonts w:ascii="Calibri" w:hAnsi="Calibri" w:cs="Calibri"/>
        </w:rPr>
        <w:t xml:space="preserve">avier </w:t>
      </w:r>
      <w:r w:rsidR="00460A26" w:rsidRPr="00DE55CE">
        <w:rPr>
          <w:rFonts w:ascii="Calibri" w:hAnsi="Calibri" w:cs="Calibri"/>
        </w:rPr>
        <w:t>Catholic Education Trust</w:t>
      </w:r>
      <w:r w:rsidR="00BC7E08" w:rsidRPr="00DB5C8A">
        <w:rPr>
          <w:rFonts w:ascii="Calibri" w:hAnsi="Calibri" w:cs="Calibri"/>
        </w:rPr>
        <w:t xml:space="preserve"> </w:t>
      </w:r>
      <w:r w:rsidR="00BC7E08" w:rsidRPr="00F27933">
        <w:rPr>
          <w:rFonts w:ascii="Calibri" w:hAnsi="Calibri" w:cs="Calibri"/>
        </w:rPr>
        <w:t xml:space="preserve">as part of the Catholic Church in accordance with its trust deed and </w:t>
      </w:r>
      <w:r w:rsidR="00BC7E08" w:rsidRPr="00083A9A">
        <w:rPr>
          <w:rFonts w:ascii="Calibri" w:hAnsi="Calibri" w:cs="Calibri"/>
        </w:rPr>
        <w:t>articles of association</w:t>
      </w:r>
      <w:r w:rsidR="00BC7E08" w:rsidRPr="00F27933">
        <w:rPr>
          <w:rFonts w:ascii="Calibri" w:hAnsi="Calibri" w:cs="Calibri"/>
        </w:rPr>
        <w:t xml:space="preserve"> and </w:t>
      </w:r>
      <w:proofErr w:type="gramStart"/>
      <w:r w:rsidR="00BC7E08" w:rsidRPr="00F27933">
        <w:rPr>
          <w:rFonts w:ascii="Calibri" w:hAnsi="Calibri" w:cs="Calibri"/>
        </w:rPr>
        <w:t>seeks at all times</w:t>
      </w:r>
      <w:proofErr w:type="gramEnd"/>
      <w:r w:rsidR="00BC7E08" w:rsidRPr="00F27933">
        <w:rPr>
          <w:rFonts w:ascii="Calibri" w:hAnsi="Calibri" w:cs="Calibri"/>
        </w:rPr>
        <w:t xml:space="preserve"> to be a witness to Our Lord Jesus Christ. </w:t>
      </w:r>
    </w:p>
    <w:p w14:paraId="02E87B2B" w14:textId="77777777" w:rsidR="00BC7E08" w:rsidRPr="00F27933" w:rsidRDefault="00BC7E08" w:rsidP="00BC7E08">
      <w:pPr>
        <w:spacing w:after="120"/>
        <w:jc w:val="both"/>
        <w:rPr>
          <w:rFonts w:ascii="Calibri" w:hAnsi="Calibri" w:cs="Calibri"/>
        </w:rPr>
      </w:pPr>
    </w:p>
    <w:p w14:paraId="2BC9D3A6" w14:textId="77777777" w:rsidR="00BC7E08" w:rsidRPr="00F27933" w:rsidRDefault="00BC7E08" w:rsidP="00BC7E08">
      <w:pPr>
        <w:spacing w:after="120"/>
        <w:jc w:val="both"/>
        <w:rPr>
          <w:rFonts w:ascii="Calibri" w:hAnsi="Calibri" w:cs="Calibri"/>
        </w:rPr>
      </w:pPr>
      <w:r w:rsidRPr="00F27933">
        <w:rPr>
          <w:rFonts w:ascii="Calibri" w:hAnsi="Calibri" w:cs="Calibr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these admission arrangements.</w:t>
      </w:r>
    </w:p>
    <w:p w14:paraId="78C95587" w14:textId="77777777" w:rsidR="00BC7E08" w:rsidRPr="00F27933" w:rsidRDefault="00BC7E08" w:rsidP="00BC7E08">
      <w:pPr>
        <w:spacing w:after="120"/>
        <w:jc w:val="both"/>
        <w:rPr>
          <w:rFonts w:ascii="Calibri" w:hAnsi="Calibri" w:cs="Calibri"/>
        </w:rPr>
      </w:pPr>
    </w:p>
    <w:p w14:paraId="5EE32529" w14:textId="6DC0629D" w:rsidR="00BC7E08" w:rsidRPr="00F27933" w:rsidRDefault="00983862" w:rsidP="00BC7E08">
      <w:pPr>
        <w:spacing w:after="120"/>
        <w:jc w:val="both"/>
        <w:rPr>
          <w:rFonts w:ascii="Calibri" w:hAnsi="Calibri" w:cs="Calibri"/>
        </w:rPr>
      </w:pPr>
      <w:r w:rsidRPr="00983862">
        <w:rPr>
          <w:rFonts w:ascii="Calibri" w:hAnsi="Calibri" w:cs="Calibri"/>
        </w:rPr>
        <w:t>The</w:t>
      </w:r>
      <w:r w:rsidR="00460A26">
        <w:rPr>
          <w:rFonts w:ascii="Calibri" w:hAnsi="Calibri" w:cs="Calibri"/>
          <w:b/>
          <w:bCs/>
        </w:rPr>
        <w:t xml:space="preserve"> </w:t>
      </w:r>
      <w:r w:rsidR="00083A9A" w:rsidRPr="00DE55CE">
        <w:rPr>
          <w:rFonts w:ascii="Calibri" w:hAnsi="Calibri" w:cs="Calibri"/>
        </w:rPr>
        <w:t>Xavier Catholic Education Trust</w:t>
      </w:r>
      <w:r w:rsidR="00BC7E08" w:rsidRPr="004C4914">
        <w:rPr>
          <w:rFonts w:ascii="Calibri" w:hAnsi="Calibri" w:cs="Calibri"/>
        </w:rPr>
        <w:t xml:space="preserve"> </w:t>
      </w:r>
      <w:r w:rsidR="00BC7E08" w:rsidRPr="00F27933">
        <w:rPr>
          <w:rFonts w:ascii="Calibri" w:hAnsi="Calibri" w:cs="Calibri"/>
        </w:rPr>
        <w:t>is the admission authority and has responsibility for admissions to this school. The local authority undertakes the co-ordination of admission arrangements during the normal admission round</w:t>
      </w:r>
      <w:r w:rsidR="00BC7E08" w:rsidRPr="00F27933">
        <w:rPr>
          <w:rStyle w:val="FootnoteReference"/>
          <w:rFonts w:ascii="Calibri" w:hAnsi="Calibri" w:cs="Calibri"/>
        </w:rPr>
        <w:footnoteReference w:id="1"/>
      </w:r>
      <w:r w:rsidR="00BC7E08" w:rsidRPr="00F27933">
        <w:rPr>
          <w:rFonts w:ascii="Calibri" w:hAnsi="Calibri" w:cs="Calibri"/>
        </w:rPr>
        <w:t>. The admission authority has set the school’s Published Admissions Number (“PAN”) a</w:t>
      </w:r>
      <w:r w:rsidR="00BC7E08" w:rsidRPr="002251C8">
        <w:rPr>
          <w:rFonts w:ascii="Calibri" w:hAnsi="Calibri" w:cs="Calibri"/>
        </w:rPr>
        <w:t xml:space="preserve">t </w:t>
      </w:r>
      <w:r w:rsidR="009D47DC" w:rsidRPr="00CD56D0">
        <w:rPr>
          <w:rFonts w:ascii="Calibri" w:hAnsi="Calibri" w:cs="Calibri"/>
          <w:b/>
          <w:bCs/>
        </w:rPr>
        <w:t>60</w:t>
      </w:r>
      <w:r w:rsidR="00BC7E08" w:rsidRPr="00F27933">
        <w:rPr>
          <w:rFonts w:ascii="Calibri" w:hAnsi="Calibri" w:cs="Calibri"/>
        </w:rPr>
        <w:t xml:space="preserve"> pupils to the reception year in the school year which begins in </w:t>
      </w:r>
      <w:r w:rsidR="00A24955" w:rsidRPr="00CD56D0">
        <w:rPr>
          <w:rFonts w:ascii="Calibri" w:hAnsi="Calibri" w:cs="Calibri"/>
          <w:b/>
          <w:bCs/>
        </w:rPr>
        <w:t>September</w:t>
      </w:r>
      <w:r w:rsidR="00BC7E08" w:rsidRPr="00CD56D0">
        <w:rPr>
          <w:rFonts w:ascii="Calibri" w:hAnsi="Calibri" w:cs="Calibri"/>
          <w:b/>
          <w:bCs/>
        </w:rPr>
        <w:t xml:space="preserve"> 20</w:t>
      </w:r>
      <w:r w:rsidR="009D47DC" w:rsidRPr="00CD56D0">
        <w:rPr>
          <w:rFonts w:ascii="Calibri" w:hAnsi="Calibri" w:cs="Calibri"/>
          <w:b/>
          <w:bCs/>
        </w:rPr>
        <w:t>2</w:t>
      </w:r>
      <w:r w:rsidR="00460A26" w:rsidRPr="00CD56D0">
        <w:rPr>
          <w:rFonts w:ascii="Calibri" w:hAnsi="Calibri" w:cs="Calibri"/>
          <w:b/>
          <w:bCs/>
        </w:rPr>
        <w:t>7</w:t>
      </w:r>
    </w:p>
    <w:p w14:paraId="4B157F51" w14:textId="65D181D1" w:rsidR="00BC7E08" w:rsidRPr="00F27933" w:rsidRDefault="00BC7E08" w:rsidP="00BC7E08">
      <w:pPr>
        <w:spacing w:after="120"/>
        <w:jc w:val="both"/>
        <w:rPr>
          <w:rFonts w:ascii="Calibri" w:hAnsi="Calibri" w:cs="Calibri"/>
        </w:rPr>
      </w:pPr>
      <w:r w:rsidRPr="00F27933">
        <w:rPr>
          <w:rFonts w:ascii="Calibri" w:hAnsi="Calibri" w:cs="Calibri"/>
        </w:rPr>
        <w:t>The admission authority will</w:t>
      </w:r>
      <w:r w:rsidR="00A81CE4">
        <w:rPr>
          <w:rFonts w:ascii="Calibri" w:hAnsi="Calibri" w:cs="Calibri"/>
        </w:rPr>
        <w:t xml:space="preserve"> </w:t>
      </w:r>
      <w:r w:rsidRPr="00F27933">
        <w:rPr>
          <w:rFonts w:ascii="Calibri" w:hAnsi="Calibri" w:cs="Calibri"/>
        </w:rPr>
        <w:t>admit twins and all siblings from multiple births where one of the children is the last child ranked within the school’s PAN.</w:t>
      </w:r>
    </w:p>
    <w:p w14:paraId="7642449F" w14:textId="77777777" w:rsidR="00B84F95" w:rsidRPr="00773A49" w:rsidRDefault="00B84F95" w:rsidP="00B57A9D">
      <w:pPr>
        <w:pStyle w:val="Heading4"/>
        <w:spacing w:after="120"/>
        <w:rPr>
          <w:rFonts w:ascii="Calibri" w:hAnsi="Calibri" w:cs="Calibri"/>
        </w:rPr>
      </w:pPr>
    </w:p>
    <w:p w14:paraId="742121BB" w14:textId="5C3EF4CD" w:rsidR="00B57A9D" w:rsidRPr="00A24955" w:rsidRDefault="00B57A9D" w:rsidP="00B57A9D">
      <w:pPr>
        <w:pStyle w:val="Heading4"/>
        <w:spacing w:after="120"/>
        <w:rPr>
          <w:rFonts w:ascii="Calibri" w:hAnsi="Calibri" w:cs="Calibri"/>
          <w:b/>
          <w:bCs/>
        </w:rPr>
      </w:pPr>
      <w:r w:rsidRPr="00A24955">
        <w:rPr>
          <w:rFonts w:ascii="Calibri" w:hAnsi="Calibri" w:cs="Calibri"/>
          <w:b/>
          <w:bCs/>
        </w:rPr>
        <w:t>Pupils with an Education, Health and Care Plan (see note 1)</w:t>
      </w:r>
    </w:p>
    <w:p w14:paraId="3617F294" w14:textId="77777777" w:rsidR="00B57A9D" w:rsidRPr="00773A49" w:rsidRDefault="00B57A9D" w:rsidP="00B57A9D">
      <w:pPr>
        <w:spacing w:after="120"/>
        <w:jc w:val="both"/>
        <w:rPr>
          <w:rFonts w:ascii="Calibri" w:hAnsi="Calibri" w:cs="Calibri"/>
        </w:rPr>
      </w:pPr>
      <w:r w:rsidRPr="00773A49">
        <w:rPr>
          <w:rFonts w:ascii="Calibri" w:hAnsi="Calibri" w:cs="Calibr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2283EF62" w14:textId="77777777" w:rsidR="00B84F95" w:rsidRPr="00773A49" w:rsidRDefault="00B84F95" w:rsidP="00B57A9D">
      <w:pPr>
        <w:pStyle w:val="Heading4"/>
        <w:spacing w:after="120"/>
        <w:rPr>
          <w:rFonts w:ascii="Calibri" w:hAnsi="Calibri" w:cs="Calibri"/>
        </w:rPr>
      </w:pPr>
    </w:p>
    <w:p w14:paraId="0A66E4CF" w14:textId="77777777" w:rsidR="005E1090" w:rsidRPr="00773A49" w:rsidRDefault="005E1090" w:rsidP="005E1090">
      <w:pPr>
        <w:rPr>
          <w:rFonts w:ascii="Calibri" w:hAnsi="Calibri" w:cs="Calibri"/>
        </w:rPr>
      </w:pPr>
    </w:p>
    <w:p w14:paraId="3697C1F3" w14:textId="77777777" w:rsidR="005E1090" w:rsidRPr="00773A49" w:rsidRDefault="005E1090" w:rsidP="005E1090">
      <w:pPr>
        <w:rPr>
          <w:rFonts w:ascii="Calibri" w:hAnsi="Calibri" w:cs="Calibri"/>
        </w:rPr>
      </w:pPr>
    </w:p>
    <w:p w14:paraId="2F45A982" w14:textId="77777777" w:rsidR="005E1090" w:rsidRPr="00773A49" w:rsidRDefault="005E1090" w:rsidP="005E1090">
      <w:pPr>
        <w:rPr>
          <w:rFonts w:ascii="Calibri" w:hAnsi="Calibri" w:cs="Calibri"/>
        </w:rPr>
      </w:pPr>
    </w:p>
    <w:p w14:paraId="757BC1DF" w14:textId="77777777" w:rsidR="003525D2" w:rsidRPr="00773A49" w:rsidRDefault="003525D2" w:rsidP="005E1090">
      <w:pPr>
        <w:rPr>
          <w:rFonts w:ascii="Calibri" w:hAnsi="Calibri" w:cs="Calibri"/>
        </w:rPr>
      </w:pPr>
    </w:p>
    <w:p w14:paraId="7A758C8C" w14:textId="77777777" w:rsidR="003525D2" w:rsidRDefault="003525D2" w:rsidP="005E1090">
      <w:pPr>
        <w:rPr>
          <w:rFonts w:ascii="Calibri" w:hAnsi="Calibri" w:cs="Calibri"/>
        </w:rPr>
      </w:pPr>
    </w:p>
    <w:p w14:paraId="6AD688C8" w14:textId="77777777" w:rsidR="00B531D0" w:rsidRDefault="00B531D0" w:rsidP="005E1090">
      <w:pPr>
        <w:rPr>
          <w:rFonts w:ascii="Calibri" w:hAnsi="Calibri" w:cs="Calibri"/>
        </w:rPr>
      </w:pPr>
    </w:p>
    <w:p w14:paraId="13CF5393" w14:textId="77777777" w:rsidR="00B531D0" w:rsidRPr="00773A49" w:rsidRDefault="00B531D0" w:rsidP="005E1090">
      <w:pPr>
        <w:rPr>
          <w:rFonts w:ascii="Calibri" w:hAnsi="Calibri" w:cs="Calibri"/>
        </w:rPr>
      </w:pPr>
    </w:p>
    <w:p w14:paraId="6042A521" w14:textId="77777777" w:rsidR="005E1090" w:rsidRDefault="005E1090" w:rsidP="005E1090">
      <w:pPr>
        <w:rPr>
          <w:rFonts w:ascii="Calibri" w:hAnsi="Calibri" w:cs="Calibri"/>
        </w:rPr>
      </w:pPr>
    </w:p>
    <w:p w14:paraId="4FC1E41E" w14:textId="59C981C3" w:rsidR="00B57A9D" w:rsidRPr="00A24955" w:rsidRDefault="00B57A9D" w:rsidP="00B57A9D">
      <w:pPr>
        <w:pStyle w:val="Heading4"/>
        <w:spacing w:after="120"/>
        <w:rPr>
          <w:rFonts w:ascii="Calibri" w:hAnsi="Calibri" w:cs="Calibri"/>
          <w:b/>
          <w:bCs/>
        </w:rPr>
      </w:pPr>
      <w:r w:rsidRPr="00A24955">
        <w:rPr>
          <w:rFonts w:ascii="Calibri" w:hAnsi="Calibri" w:cs="Calibri"/>
          <w:b/>
          <w:bCs/>
        </w:rPr>
        <w:lastRenderedPageBreak/>
        <w:t>Oversubscription Criteria</w:t>
      </w:r>
    </w:p>
    <w:p w14:paraId="15313ADF" w14:textId="2B230946" w:rsidR="00AA558B" w:rsidRPr="00773A49" w:rsidRDefault="00B57A9D" w:rsidP="00B57A9D">
      <w:pPr>
        <w:spacing w:after="120"/>
        <w:jc w:val="both"/>
        <w:rPr>
          <w:rFonts w:ascii="Calibri" w:hAnsi="Calibri" w:cs="Calibri"/>
          <w:bCs/>
          <w:i/>
          <w:iCs/>
        </w:rPr>
      </w:pPr>
      <w:r w:rsidRPr="00773A49">
        <w:rPr>
          <w:rFonts w:ascii="Calibri" w:hAnsi="Calibri" w:cs="Calibri"/>
          <w:bCs/>
          <w:i/>
          <w:iCs/>
        </w:rPr>
        <w:t>Where there are more applications for places than the number of places available, places will be offered according to the following order of priority.</w:t>
      </w:r>
    </w:p>
    <w:tbl>
      <w:tblPr>
        <w:tblStyle w:val="TableGrid"/>
        <w:tblW w:w="0" w:type="auto"/>
        <w:tblLook w:val="04A0" w:firstRow="1" w:lastRow="0" w:firstColumn="1" w:lastColumn="0" w:noHBand="0" w:noVBand="1"/>
      </w:tblPr>
      <w:tblGrid>
        <w:gridCol w:w="1413"/>
        <w:gridCol w:w="7603"/>
      </w:tblGrid>
      <w:tr w:rsidR="00AA558B" w:rsidRPr="00773A49" w14:paraId="04AA3015" w14:textId="77777777" w:rsidTr="004C1B1B">
        <w:trPr>
          <w:trHeight w:val="626"/>
        </w:trPr>
        <w:tc>
          <w:tcPr>
            <w:tcW w:w="1413" w:type="dxa"/>
            <w:vAlign w:val="center"/>
          </w:tcPr>
          <w:p w14:paraId="2C7E2926" w14:textId="77777777" w:rsidR="00AA558B" w:rsidRPr="00773A49" w:rsidRDefault="00AA558B" w:rsidP="00E97B4F">
            <w:pPr>
              <w:spacing w:after="120"/>
              <w:rPr>
                <w:rFonts w:ascii="Calibri" w:hAnsi="Calibri" w:cs="Calibri"/>
                <w:b/>
              </w:rPr>
            </w:pPr>
            <w:r w:rsidRPr="00773A49">
              <w:rPr>
                <w:rFonts w:ascii="Calibri" w:hAnsi="Calibri" w:cs="Calibri"/>
                <w:b/>
              </w:rPr>
              <w:t>Criterion 1</w:t>
            </w:r>
          </w:p>
        </w:tc>
        <w:tc>
          <w:tcPr>
            <w:tcW w:w="7603" w:type="dxa"/>
            <w:vAlign w:val="center"/>
          </w:tcPr>
          <w:p w14:paraId="27F160F9" w14:textId="77777777" w:rsidR="002C6B0E" w:rsidRPr="00773A49" w:rsidRDefault="00AA558B" w:rsidP="004A49FA">
            <w:pPr>
              <w:rPr>
                <w:rFonts w:ascii="Calibri" w:hAnsi="Calibri" w:cs="Calibri"/>
              </w:rPr>
            </w:pPr>
            <w:r w:rsidRPr="00773A49">
              <w:rPr>
                <w:rFonts w:ascii="Calibri" w:hAnsi="Calibri" w:cs="Calibri"/>
              </w:rPr>
              <w:t xml:space="preserve">Catholic looked after and previously looked after children </w:t>
            </w:r>
          </w:p>
          <w:p w14:paraId="5BFC99EE" w14:textId="76D01638" w:rsidR="00AA558B" w:rsidRPr="00773A49" w:rsidRDefault="00AA558B" w:rsidP="004A49FA">
            <w:pPr>
              <w:ind w:left="360" w:hanging="329"/>
              <w:rPr>
                <w:rFonts w:ascii="Calibri" w:hAnsi="Calibri" w:cs="Calibri"/>
              </w:rPr>
            </w:pPr>
            <w:r w:rsidRPr="00773A49">
              <w:rPr>
                <w:rFonts w:ascii="Calibri" w:hAnsi="Calibri" w:cs="Calibri"/>
              </w:rPr>
              <w:t>(see notes 2&amp;3)</w:t>
            </w:r>
          </w:p>
        </w:tc>
      </w:tr>
      <w:tr w:rsidR="00AA558B" w:rsidRPr="00773A49" w14:paraId="4680B1BC" w14:textId="77777777" w:rsidTr="004C1B1B">
        <w:trPr>
          <w:trHeight w:val="626"/>
        </w:trPr>
        <w:tc>
          <w:tcPr>
            <w:tcW w:w="1413" w:type="dxa"/>
            <w:vAlign w:val="center"/>
          </w:tcPr>
          <w:p w14:paraId="10034955" w14:textId="77777777" w:rsidR="00AA558B" w:rsidRPr="00773A49" w:rsidRDefault="00AA558B" w:rsidP="00E97B4F">
            <w:pPr>
              <w:spacing w:after="120"/>
              <w:rPr>
                <w:rFonts w:ascii="Calibri" w:hAnsi="Calibri" w:cs="Calibri"/>
                <w:b/>
              </w:rPr>
            </w:pPr>
            <w:r w:rsidRPr="00773A49">
              <w:rPr>
                <w:rFonts w:ascii="Calibri" w:hAnsi="Calibri" w:cs="Calibri"/>
                <w:b/>
              </w:rPr>
              <w:t>Criterion 2</w:t>
            </w:r>
          </w:p>
        </w:tc>
        <w:tc>
          <w:tcPr>
            <w:tcW w:w="7603" w:type="dxa"/>
            <w:vAlign w:val="center"/>
          </w:tcPr>
          <w:p w14:paraId="325A1FBF" w14:textId="4BB43164" w:rsidR="00AA558B" w:rsidRPr="00773A49" w:rsidRDefault="00AA558B" w:rsidP="00FD762C">
            <w:pPr>
              <w:rPr>
                <w:rFonts w:ascii="Calibri" w:hAnsi="Calibri" w:cs="Calibri"/>
              </w:rPr>
            </w:pPr>
            <w:r w:rsidRPr="00773A49">
              <w:rPr>
                <w:rFonts w:ascii="Calibri" w:hAnsi="Calibri" w:cs="Calibri"/>
              </w:rPr>
              <w:t>Catholic children (see note 3)</w:t>
            </w:r>
          </w:p>
        </w:tc>
      </w:tr>
      <w:tr w:rsidR="003E5E32" w:rsidRPr="00773A49" w14:paraId="6F738863" w14:textId="77777777" w:rsidTr="004C1B1B">
        <w:trPr>
          <w:trHeight w:val="626"/>
        </w:trPr>
        <w:tc>
          <w:tcPr>
            <w:tcW w:w="1413" w:type="dxa"/>
            <w:vAlign w:val="center"/>
          </w:tcPr>
          <w:p w14:paraId="522F60D9" w14:textId="0CB258B9" w:rsidR="003E5E32" w:rsidRPr="00773A49" w:rsidRDefault="003E5E32" w:rsidP="003E5E32">
            <w:pPr>
              <w:spacing w:after="120"/>
              <w:rPr>
                <w:rFonts w:ascii="Calibri" w:hAnsi="Calibri" w:cs="Calibri"/>
                <w:b/>
              </w:rPr>
            </w:pPr>
            <w:r w:rsidRPr="00773A49">
              <w:rPr>
                <w:rFonts w:ascii="Calibri" w:hAnsi="Calibri" w:cs="Calibri"/>
                <w:b/>
              </w:rPr>
              <w:t xml:space="preserve">Criterion </w:t>
            </w:r>
            <w:r>
              <w:rPr>
                <w:rFonts w:ascii="Calibri" w:hAnsi="Calibri" w:cs="Calibri"/>
                <w:b/>
              </w:rPr>
              <w:t>3</w:t>
            </w:r>
          </w:p>
        </w:tc>
        <w:tc>
          <w:tcPr>
            <w:tcW w:w="7603" w:type="dxa"/>
            <w:vAlign w:val="center"/>
          </w:tcPr>
          <w:p w14:paraId="57D05C58" w14:textId="70F2BE05" w:rsidR="003E5E32" w:rsidRPr="00773A49" w:rsidRDefault="003E5E32" w:rsidP="003E5E32">
            <w:pPr>
              <w:rPr>
                <w:rFonts w:ascii="Calibri" w:hAnsi="Calibri" w:cs="Calibri"/>
              </w:rPr>
            </w:pPr>
            <w:r w:rsidRPr="00773A49">
              <w:rPr>
                <w:rFonts w:ascii="Calibri" w:hAnsi="Calibri" w:cs="Calibri"/>
              </w:rPr>
              <w:t>Other looked after and previously looked after children (see note 2)</w:t>
            </w:r>
          </w:p>
        </w:tc>
      </w:tr>
      <w:tr w:rsidR="003E5E32" w:rsidRPr="00773A49" w14:paraId="63BB3CFC" w14:textId="77777777" w:rsidTr="004C1B1B">
        <w:trPr>
          <w:trHeight w:val="626"/>
        </w:trPr>
        <w:tc>
          <w:tcPr>
            <w:tcW w:w="1413" w:type="dxa"/>
            <w:vAlign w:val="center"/>
          </w:tcPr>
          <w:p w14:paraId="3E4437CC" w14:textId="31171AFF" w:rsidR="003E5E32" w:rsidRPr="00773A49" w:rsidRDefault="003E5E32" w:rsidP="003E5E32">
            <w:pPr>
              <w:spacing w:after="120"/>
              <w:rPr>
                <w:rFonts w:ascii="Calibri" w:hAnsi="Calibri" w:cs="Calibri"/>
                <w:b/>
              </w:rPr>
            </w:pPr>
            <w:r w:rsidRPr="00773A49">
              <w:rPr>
                <w:rFonts w:ascii="Calibri" w:hAnsi="Calibri" w:cs="Calibri"/>
                <w:b/>
              </w:rPr>
              <w:t xml:space="preserve">Criterion </w:t>
            </w:r>
            <w:r>
              <w:rPr>
                <w:rFonts w:ascii="Calibri" w:hAnsi="Calibri" w:cs="Calibri"/>
                <w:b/>
              </w:rPr>
              <w:t>4</w:t>
            </w:r>
          </w:p>
        </w:tc>
        <w:tc>
          <w:tcPr>
            <w:tcW w:w="7603" w:type="dxa"/>
            <w:vAlign w:val="center"/>
          </w:tcPr>
          <w:p w14:paraId="3708B2AC" w14:textId="1F25A43A" w:rsidR="003E5E32" w:rsidRPr="00773A49" w:rsidRDefault="003E5E32" w:rsidP="003E5E32">
            <w:pPr>
              <w:rPr>
                <w:rFonts w:ascii="Calibri" w:hAnsi="Calibri" w:cs="Calibri"/>
              </w:rPr>
            </w:pPr>
            <w:r w:rsidRPr="00773A49">
              <w:rPr>
                <w:rFonts w:ascii="Calibri" w:hAnsi="Calibri" w:cs="Calibri"/>
              </w:rPr>
              <w:t>Catechumens and members of an Eastern Christian Church (see notes 4&amp;5)</w:t>
            </w:r>
          </w:p>
        </w:tc>
      </w:tr>
      <w:tr w:rsidR="003E5E32" w:rsidRPr="00773A49" w14:paraId="072DA1C8" w14:textId="77777777" w:rsidTr="004C1B1B">
        <w:trPr>
          <w:trHeight w:val="626"/>
        </w:trPr>
        <w:tc>
          <w:tcPr>
            <w:tcW w:w="1413" w:type="dxa"/>
            <w:vAlign w:val="center"/>
          </w:tcPr>
          <w:p w14:paraId="211F7AD9" w14:textId="3D575579" w:rsidR="003E5E32" w:rsidRPr="00773A49" w:rsidRDefault="003E5E32" w:rsidP="003E5E32">
            <w:pPr>
              <w:spacing w:after="120"/>
              <w:rPr>
                <w:rFonts w:ascii="Calibri" w:hAnsi="Calibri" w:cs="Calibri"/>
                <w:b/>
              </w:rPr>
            </w:pPr>
            <w:r w:rsidRPr="00773A49">
              <w:rPr>
                <w:rFonts w:ascii="Calibri" w:hAnsi="Calibri" w:cs="Calibri"/>
                <w:b/>
              </w:rPr>
              <w:t xml:space="preserve">Criterion </w:t>
            </w:r>
            <w:r>
              <w:rPr>
                <w:rFonts w:ascii="Calibri" w:hAnsi="Calibri" w:cs="Calibri"/>
                <w:b/>
              </w:rPr>
              <w:t>5</w:t>
            </w:r>
          </w:p>
        </w:tc>
        <w:tc>
          <w:tcPr>
            <w:tcW w:w="7603" w:type="dxa"/>
            <w:vAlign w:val="center"/>
          </w:tcPr>
          <w:p w14:paraId="763FC320" w14:textId="299B0E71" w:rsidR="003E5E32" w:rsidRPr="00773A49" w:rsidRDefault="00375DF0" w:rsidP="003E5E32">
            <w:pPr>
              <w:rPr>
                <w:rFonts w:ascii="Calibri" w:hAnsi="Calibri" w:cs="Calibri"/>
              </w:rPr>
            </w:pPr>
            <w:r w:rsidRPr="00E13861">
              <w:rPr>
                <w:rFonts w:ascii="Calibri" w:hAnsi="Calibri" w:cs="Calibri"/>
              </w:rPr>
              <w:t xml:space="preserve">Children of other Christian denominations and children of other faiths whose membership is evidenced by a minister of religion or religious leader (see notes </w:t>
            </w:r>
            <w:r>
              <w:rPr>
                <w:rFonts w:ascii="Calibri" w:hAnsi="Calibri" w:cs="Calibri"/>
              </w:rPr>
              <w:t>6</w:t>
            </w:r>
            <w:r w:rsidRPr="00E13861">
              <w:rPr>
                <w:rFonts w:ascii="Calibri" w:hAnsi="Calibri" w:cs="Calibri"/>
              </w:rPr>
              <w:t>&amp;</w:t>
            </w:r>
            <w:r>
              <w:rPr>
                <w:rFonts w:ascii="Calibri" w:hAnsi="Calibri" w:cs="Calibri"/>
              </w:rPr>
              <w:t>7</w:t>
            </w:r>
            <w:r w:rsidRPr="00E13861">
              <w:rPr>
                <w:rFonts w:ascii="Calibri" w:hAnsi="Calibri" w:cs="Calibri"/>
              </w:rPr>
              <w:t>)</w:t>
            </w:r>
          </w:p>
        </w:tc>
      </w:tr>
      <w:tr w:rsidR="003E5E32" w:rsidRPr="00773A49" w14:paraId="30D02782" w14:textId="77777777" w:rsidTr="004C1B1B">
        <w:trPr>
          <w:trHeight w:val="626"/>
        </w:trPr>
        <w:tc>
          <w:tcPr>
            <w:tcW w:w="1413" w:type="dxa"/>
            <w:vAlign w:val="center"/>
          </w:tcPr>
          <w:p w14:paraId="175091F4" w14:textId="090BBEB5" w:rsidR="003E5E32" w:rsidRPr="00773A49" w:rsidRDefault="003E5E32" w:rsidP="003E5E32">
            <w:pPr>
              <w:spacing w:after="120"/>
              <w:rPr>
                <w:rFonts w:ascii="Calibri" w:hAnsi="Calibri" w:cs="Calibri"/>
                <w:b/>
              </w:rPr>
            </w:pPr>
            <w:r w:rsidRPr="00773A49">
              <w:rPr>
                <w:rFonts w:ascii="Calibri" w:hAnsi="Calibri" w:cs="Calibri"/>
                <w:b/>
              </w:rPr>
              <w:t xml:space="preserve">Criterion </w:t>
            </w:r>
            <w:r w:rsidR="00375DF0">
              <w:rPr>
                <w:rFonts w:ascii="Calibri" w:hAnsi="Calibri" w:cs="Calibri"/>
                <w:b/>
              </w:rPr>
              <w:t>6</w:t>
            </w:r>
          </w:p>
        </w:tc>
        <w:tc>
          <w:tcPr>
            <w:tcW w:w="7603" w:type="dxa"/>
            <w:vAlign w:val="center"/>
          </w:tcPr>
          <w:p w14:paraId="44274007" w14:textId="467F5CEE" w:rsidR="003E5E32" w:rsidRPr="00773A49" w:rsidRDefault="003E5E32" w:rsidP="003E5E32">
            <w:pPr>
              <w:rPr>
                <w:rFonts w:ascii="Calibri" w:hAnsi="Calibri" w:cs="Calibri"/>
              </w:rPr>
            </w:pPr>
            <w:r w:rsidRPr="00773A49">
              <w:rPr>
                <w:rFonts w:ascii="Calibri" w:hAnsi="Calibri" w:cs="Calibri"/>
              </w:rPr>
              <w:t>Any other children.</w:t>
            </w:r>
          </w:p>
        </w:tc>
      </w:tr>
      <w:tr w:rsidR="003E5E32" w:rsidRPr="00773A49" w14:paraId="005C6EAD" w14:textId="77777777" w:rsidTr="004C1B1B">
        <w:tc>
          <w:tcPr>
            <w:tcW w:w="1413" w:type="dxa"/>
          </w:tcPr>
          <w:p w14:paraId="736F1A30" w14:textId="77777777" w:rsidR="003E5E32" w:rsidRPr="00773A49" w:rsidRDefault="003E5E32" w:rsidP="003E5E32">
            <w:pPr>
              <w:spacing w:after="120"/>
              <w:jc w:val="both"/>
              <w:rPr>
                <w:rFonts w:ascii="Calibri" w:hAnsi="Calibri" w:cs="Calibri"/>
                <w:b/>
              </w:rPr>
            </w:pPr>
          </w:p>
        </w:tc>
        <w:tc>
          <w:tcPr>
            <w:tcW w:w="7603" w:type="dxa"/>
          </w:tcPr>
          <w:p w14:paraId="1310E861" w14:textId="77777777" w:rsidR="003E5E32" w:rsidRPr="00773A49" w:rsidRDefault="003E5E32" w:rsidP="003E5E32">
            <w:pPr>
              <w:pStyle w:val="BodyText"/>
              <w:spacing w:after="120"/>
              <w:rPr>
                <w:rFonts w:ascii="Calibri" w:hAnsi="Calibri" w:cs="Calibri"/>
                <w:b/>
                <w:i/>
                <w:iCs/>
              </w:rPr>
            </w:pPr>
            <w:r w:rsidRPr="00773A49">
              <w:rPr>
                <w:rFonts w:ascii="Calibri" w:hAnsi="Calibri" w:cs="Calibri"/>
                <w:b/>
                <w:i/>
                <w:iCs/>
              </w:rPr>
              <w:t>Within each of the categories listed above, the following provisions will be applied in the following order.</w:t>
            </w:r>
          </w:p>
          <w:p w14:paraId="6DCA5151" w14:textId="2C762444" w:rsidR="003E5E32" w:rsidRDefault="003E5E32" w:rsidP="003E5E32">
            <w:pPr>
              <w:pStyle w:val="BodyText"/>
              <w:numPr>
                <w:ilvl w:val="0"/>
                <w:numId w:val="2"/>
              </w:numPr>
              <w:spacing w:after="120"/>
              <w:ind w:left="460" w:hanging="460"/>
              <w:rPr>
                <w:rFonts w:ascii="Calibri" w:hAnsi="Calibri" w:cs="Calibri"/>
              </w:rPr>
            </w:pPr>
            <w:r w:rsidRPr="00773A49">
              <w:rPr>
                <w:rFonts w:ascii="Calibri" w:hAnsi="Calibri" w:cs="Calibri"/>
              </w:rPr>
              <w:t xml:space="preserve">The attendance of a brother or sister at the school at the time of enrolment will increase the priority of an application within each category so that the application will be placed at the top of the category in which the application is made after children in (i) above (see note </w:t>
            </w:r>
            <w:r w:rsidR="00183150">
              <w:rPr>
                <w:rFonts w:ascii="Calibri" w:hAnsi="Calibri" w:cs="Calibri"/>
              </w:rPr>
              <w:t>8</w:t>
            </w:r>
            <w:r w:rsidRPr="00773A49">
              <w:rPr>
                <w:rFonts w:ascii="Calibri" w:hAnsi="Calibri" w:cs="Calibri"/>
              </w:rPr>
              <w:t>)</w:t>
            </w:r>
          </w:p>
          <w:p w14:paraId="084CAB83" w14:textId="24F048C8" w:rsidR="000325BD" w:rsidRPr="00773A49" w:rsidRDefault="00D909E8" w:rsidP="003E5E32">
            <w:pPr>
              <w:pStyle w:val="BodyText"/>
              <w:numPr>
                <w:ilvl w:val="0"/>
                <w:numId w:val="2"/>
              </w:numPr>
              <w:spacing w:after="120"/>
              <w:ind w:left="460" w:hanging="460"/>
              <w:rPr>
                <w:rFonts w:ascii="Calibri" w:hAnsi="Calibri" w:cs="Calibri"/>
              </w:rPr>
            </w:pPr>
            <w:r w:rsidRPr="00D909E8">
              <w:rPr>
                <w:rFonts w:ascii="Calibri" w:hAnsi="Calibri" w:cs="Calibri"/>
              </w:rPr>
              <w:t xml:space="preserve">Child(ren) of a member of staff who has been employed at the school for two or more consecutive years at the time at which the application for admission to the school is made and child(ren) of a member of staff who is employed at the school and who was recruited to fill a vacant post for which there is a demonstrable skill shortage will be placed at the top of the category in which the application is made after children in (i) above </w:t>
            </w:r>
          </w:p>
        </w:tc>
      </w:tr>
    </w:tbl>
    <w:p w14:paraId="71C58894" w14:textId="77777777" w:rsidR="00E918C2" w:rsidRPr="00773A49" w:rsidRDefault="00E918C2" w:rsidP="00522CB6">
      <w:pPr>
        <w:spacing w:after="120"/>
        <w:jc w:val="both"/>
        <w:rPr>
          <w:rFonts w:ascii="Calibri" w:hAnsi="Calibri" w:cs="Calibri"/>
          <w:bCs/>
          <w:highlight w:val="cyan"/>
        </w:rPr>
      </w:pPr>
    </w:p>
    <w:p w14:paraId="6692E926" w14:textId="77777777" w:rsidR="00B57A9D" w:rsidRPr="00773A49" w:rsidRDefault="00B57A9D" w:rsidP="00B57A9D">
      <w:pPr>
        <w:spacing w:after="120"/>
        <w:jc w:val="both"/>
        <w:rPr>
          <w:rFonts w:ascii="Calibri" w:hAnsi="Calibri" w:cs="Calibri"/>
          <w:b/>
        </w:rPr>
      </w:pPr>
      <w:r w:rsidRPr="005D30DB">
        <w:rPr>
          <w:rFonts w:ascii="Calibri" w:hAnsi="Calibri" w:cs="Calibri"/>
          <w:b/>
          <w:i/>
          <w:iCs/>
          <w:color w:val="153D63" w:themeColor="text2" w:themeTint="E6"/>
        </w:rPr>
        <w:t>Tie Break</w:t>
      </w:r>
      <w:r w:rsidRPr="00773A49">
        <w:rPr>
          <w:rStyle w:val="FootnoteReference"/>
          <w:rFonts w:ascii="Calibri" w:hAnsi="Calibri" w:cs="Calibri"/>
          <w:b/>
        </w:rPr>
        <w:footnoteReference w:id="2"/>
      </w:r>
    </w:p>
    <w:p w14:paraId="5105AA8A" w14:textId="32F9BEF9" w:rsidR="00DF5969" w:rsidRDefault="00B57A9D" w:rsidP="00E27859">
      <w:pPr>
        <w:spacing w:after="120"/>
        <w:jc w:val="both"/>
        <w:rPr>
          <w:rFonts w:ascii="Calibri" w:hAnsi="Calibri" w:cs="Calibri"/>
          <w:b/>
          <w:bCs/>
          <w:highlight w:val="yellow"/>
        </w:rPr>
      </w:pPr>
      <w:r w:rsidRPr="00773A49">
        <w:rPr>
          <w:rFonts w:ascii="Calibri" w:hAnsi="Calibri" w:cs="Calibri"/>
        </w:rPr>
        <w:t>Priority will be given to children living closest to the school determined by the shortest distance. Distances are calculated</w:t>
      </w:r>
      <w:r w:rsidR="00B74348" w:rsidRPr="00773A49">
        <w:rPr>
          <w:rFonts w:ascii="Calibri" w:hAnsi="Calibri" w:cs="Calibri"/>
        </w:rPr>
        <w:t xml:space="preserve"> </w:t>
      </w:r>
      <w:r w:rsidRPr="00773A49">
        <w:rPr>
          <w:rFonts w:ascii="Calibri" w:hAnsi="Calibri" w:cs="Calibri"/>
        </w:rPr>
        <w:t>using the local authority’s computerised measuring system on the following basis</w:t>
      </w:r>
      <w:r w:rsidR="00125C3D">
        <w:rPr>
          <w:rFonts w:ascii="Calibri" w:hAnsi="Calibri" w:cs="Calibri"/>
          <w:b/>
          <w:bCs/>
        </w:rPr>
        <w:t>:</w:t>
      </w:r>
    </w:p>
    <w:p w14:paraId="7F8B6D10" w14:textId="77777777" w:rsidR="00DF5969" w:rsidRPr="00125C3D" w:rsidRDefault="00460A26" w:rsidP="00E27859">
      <w:pPr>
        <w:spacing w:after="120"/>
        <w:jc w:val="both"/>
        <w:rPr>
          <w:rFonts w:ascii="Calibri" w:hAnsi="Calibri" w:cs="Calibri"/>
        </w:rPr>
      </w:pPr>
      <w:r w:rsidRPr="00125C3D">
        <w:rPr>
          <w:rFonts w:ascii="Calibri" w:hAnsi="Calibri" w:cs="Calibri"/>
        </w:rPr>
        <w:t xml:space="preserve">A child’s home address is considered to be a residential property that is the child’s only/main residence and not an address that is sometimes used due to certain domestic/special arrangements. The address must be the pupil’s home address that applies at the closing date for applications and which is either owned by the child’s parent, parents, or guardian OR leased or rented by the child’s parent, parents or guardian under a lease or written rental agreement OR, if it is a relative’s address or temporary address, it is the ‘main place of residence’. If parents live separately but share responsibility for the child, and the child lives </w:t>
      </w:r>
      <w:r w:rsidRPr="00125C3D">
        <w:rPr>
          <w:rFonts w:ascii="Calibri" w:hAnsi="Calibri" w:cs="Calibri"/>
        </w:rPr>
        <w:lastRenderedPageBreak/>
        <w:t>at two different addresses during the week, the ‘home address’ will be regarded as the one at which the child sleeps for the majority of weekday nights. If two addresses are provided, the Local Authority will decide which address should be used as the main residence for the purpose of processing the application as they only accept one current address. Parents/carers must notify the school about any address changes during the application deadlines to ensure all applications are treated in the same way</w:t>
      </w:r>
      <w:r w:rsidR="00B57A9D" w:rsidRPr="00125C3D">
        <w:rPr>
          <w:rFonts w:ascii="Calibri" w:hAnsi="Calibri" w:cs="Calibri"/>
        </w:rPr>
        <w:t>.</w:t>
      </w:r>
    </w:p>
    <w:p w14:paraId="01F3A4F5" w14:textId="12812594" w:rsidR="00A11E4F" w:rsidRPr="00773A49" w:rsidRDefault="00B57A9D" w:rsidP="00E27859">
      <w:pPr>
        <w:spacing w:after="120"/>
        <w:jc w:val="both"/>
        <w:rPr>
          <w:rFonts w:ascii="Calibri" w:hAnsi="Calibri" w:cs="Calibri"/>
        </w:rPr>
      </w:pPr>
      <w:r w:rsidRPr="00773A49">
        <w:rPr>
          <w:rFonts w:ascii="Calibri" w:hAnsi="Calibri" w:cs="Calibri"/>
        </w:rPr>
        <w:t xml:space="preserve"> 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w:t>
      </w:r>
    </w:p>
    <w:p w14:paraId="615BF7E4" w14:textId="77777777" w:rsidR="00FF7122" w:rsidRPr="00773A49" w:rsidRDefault="00FF7122" w:rsidP="00B57A9D">
      <w:pPr>
        <w:pStyle w:val="Heading4"/>
        <w:spacing w:after="120"/>
        <w:rPr>
          <w:rFonts w:ascii="Calibri" w:hAnsi="Calibri" w:cs="Calibri"/>
          <w:b/>
          <w:bCs/>
          <w:i w:val="0"/>
          <w:iCs w:val="0"/>
        </w:rPr>
      </w:pPr>
    </w:p>
    <w:p w14:paraId="0D73BB79" w14:textId="22EC6142" w:rsidR="00B57A9D" w:rsidRPr="005D30DB" w:rsidRDefault="00B57A9D" w:rsidP="00B57A9D">
      <w:pPr>
        <w:pStyle w:val="Heading4"/>
        <w:spacing w:after="120"/>
        <w:rPr>
          <w:rFonts w:ascii="Calibri" w:hAnsi="Calibri" w:cs="Calibri"/>
          <w:b/>
          <w:bCs/>
        </w:rPr>
      </w:pPr>
      <w:r w:rsidRPr="005D30DB">
        <w:rPr>
          <w:rFonts w:ascii="Calibri" w:hAnsi="Calibri" w:cs="Calibri"/>
          <w:b/>
          <w:bCs/>
        </w:rPr>
        <w:t>Application Procedures and Timetable</w:t>
      </w:r>
    </w:p>
    <w:p w14:paraId="042CA037" w14:textId="27F47E71" w:rsidR="004D4913" w:rsidRPr="00BC5045" w:rsidRDefault="004D4913" w:rsidP="004D4913">
      <w:pPr>
        <w:pStyle w:val="BodyText"/>
        <w:spacing w:after="120"/>
        <w:rPr>
          <w:rFonts w:ascii="Calibri" w:hAnsi="Calibri" w:cs="Calibri"/>
        </w:rPr>
      </w:pPr>
      <w:r w:rsidRPr="00F27933">
        <w:rPr>
          <w:rFonts w:ascii="Calibri" w:hAnsi="Calibri" w:cs="Calibri"/>
        </w:rPr>
        <w:t>To apply for a place at this school in the normal admission round</w:t>
      </w:r>
      <w:r w:rsidRPr="00F27933">
        <w:rPr>
          <w:rStyle w:val="FootnoteReference"/>
          <w:rFonts w:ascii="Calibri" w:hAnsi="Calibri" w:cs="Calibri"/>
        </w:rPr>
        <w:footnoteReference w:id="3"/>
      </w:r>
      <w:r w:rsidRPr="00F27933">
        <w:rPr>
          <w:rFonts w:ascii="Calibri" w:hAnsi="Calibri" w:cs="Calibri"/>
        </w:rPr>
        <w:t xml:space="preserve">, you must complete a Common Application Form (CAF) available from the local authority in which you live. You are also requested to complete the Supplementary Information Form (SIF) </w:t>
      </w:r>
      <w:r w:rsidRPr="002E04AF">
        <w:rPr>
          <w:rFonts w:ascii="Arial" w:hAnsi="Arial" w:cs="Arial"/>
        </w:rPr>
        <w:t xml:space="preserve"> </w:t>
      </w:r>
      <w:r w:rsidRPr="002E04AF">
        <w:rPr>
          <w:rFonts w:ascii="Calibri" w:hAnsi="Calibri" w:cs="Calibri"/>
        </w:rPr>
        <w:t>attached to this policy if you wish to apply under oversubscription criteria 1</w:t>
      </w:r>
      <w:r w:rsidR="00B66DF2">
        <w:rPr>
          <w:rFonts w:ascii="Calibri" w:hAnsi="Calibri" w:cs="Calibri"/>
        </w:rPr>
        <w:t>,2</w:t>
      </w:r>
      <w:r w:rsidR="00DF1661">
        <w:rPr>
          <w:rFonts w:ascii="Calibri" w:hAnsi="Calibri" w:cs="Calibri"/>
        </w:rPr>
        <w:t>,4 or 5</w:t>
      </w:r>
      <w:r w:rsidRPr="002E04AF">
        <w:rPr>
          <w:rFonts w:ascii="Calibri" w:hAnsi="Calibri" w:cs="Calibri"/>
        </w:rPr>
        <w:t>.</w:t>
      </w:r>
      <w:r>
        <w:rPr>
          <w:rFonts w:ascii="Calibri" w:hAnsi="Calibri" w:cs="Calibri"/>
        </w:rPr>
        <w:t xml:space="preserve">  </w:t>
      </w:r>
      <w:r w:rsidRPr="00BC5045">
        <w:rPr>
          <w:rFonts w:ascii="Calibri" w:hAnsi="Calibri" w:cs="Calibri"/>
        </w:rPr>
        <w:t xml:space="preserve">The Supplementary Information Form should be returned directly to the school using the following email </w:t>
      </w:r>
      <w:hyperlink r:id="rId14" w:history="1">
        <w:r w:rsidR="00153B1A" w:rsidRPr="00BB652F">
          <w:rPr>
            <w:rStyle w:val="Hyperlink"/>
            <w:rFonts w:ascii="Calibri" w:hAnsi="Calibri" w:cs="Calibri"/>
            <w:b/>
          </w:rPr>
          <w:t>admissions@marist.surrey.sch.uk</w:t>
        </w:r>
      </w:hyperlink>
      <w:r w:rsidR="00153B1A">
        <w:rPr>
          <w:rFonts w:ascii="Calibri" w:hAnsi="Calibri" w:cs="Calibri"/>
          <w:b/>
        </w:rPr>
        <w:t xml:space="preserve"> </w:t>
      </w:r>
      <w:r w:rsidRPr="00BC5045">
        <w:rPr>
          <w:rFonts w:ascii="Calibri" w:hAnsi="Calibri" w:cs="Calibri"/>
        </w:rPr>
        <w:t xml:space="preserve">by </w:t>
      </w:r>
      <w:r w:rsidRPr="00BC5045">
        <w:rPr>
          <w:rFonts w:ascii="Calibri" w:hAnsi="Calibri" w:cs="Calibri"/>
          <w:b/>
          <w:bCs/>
        </w:rPr>
        <w:t>15</w:t>
      </w:r>
      <w:r w:rsidRPr="00BC5045">
        <w:rPr>
          <w:rFonts w:ascii="Calibri" w:hAnsi="Calibri" w:cs="Calibri"/>
          <w:b/>
          <w:bCs/>
          <w:vertAlign w:val="superscript"/>
        </w:rPr>
        <w:t>th</w:t>
      </w:r>
      <w:r w:rsidRPr="00BC5045">
        <w:rPr>
          <w:rFonts w:ascii="Calibri" w:hAnsi="Calibri" w:cs="Calibri"/>
          <w:b/>
          <w:bCs/>
        </w:rPr>
        <w:t xml:space="preserve"> January </w:t>
      </w:r>
      <w:r w:rsidRPr="00125C3D">
        <w:rPr>
          <w:rFonts w:ascii="Calibri" w:hAnsi="Calibri" w:cs="Calibri"/>
          <w:b/>
          <w:bCs/>
        </w:rPr>
        <w:t>20</w:t>
      </w:r>
      <w:r w:rsidR="00153B1A" w:rsidRPr="00125C3D">
        <w:rPr>
          <w:rFonts w:ascii="Calibri" w:hAnsi="Calibri" w:cs="Calibri"/>
          <w:b/>
          <w:bCs/>
        </w:rPr>
        <w:t>2</w:t>
      </w:r>
      <w:r w:rsidR="00460A26" w:rsidRPr="00125C3D">
        <w:rPr>
          <w:rFonts w:ascii="Calibri" w:hAnsi="Calibri" w:cs="Calibri"/>
          <w:b/>
          <w:bCs/>
        </w:rPr>
        <w:t>7</w:t>
      </w:r>
      <w:r w:rsidRPr="00BC5045">
        <w:rPr>
          <w:rFonts w:ascii="Calibri" w:hAnsi="Calibri" w:cs="Calibri"/>
        </w:rPr>
        <w:t>.</w:t>
      </w:r>
    </w:p>
    <w:p w14:paraId="3F0B0E62" w14:textId="77777777" w:rsidR="004D4913" w:rsidRPr="00DB5C8A" w:rsidRDefault="004D4913" w:rsidP="004D4913">
      <w:pPr>
        <w:pStyle w:val="BodyText"/>
        <w:spacing w:after="120"/>
        <w:rPr>
          <w:rFonts w:ascii="Calibri" w:hAnsi="Calibri" w:cs="Calibri"/>
        </w:rPr>
      </w:pPr>
      <w:r w:rsidRPr="00DB5C8A">
        <w:rPr>
          <w:rFonts w:ascii="Calibri" w:hAnsi="Calibri" w:cs="Calibri"/>
        </w:rPr>
        <w:t>You will be advised of the outcome of your application on 16</w:t>
      </w:r>
      <w:r w:rsidRPr="00DB5C8A">
        <w:rPr>
          <w:rFonts w:ascii="Calibri" w:hAnsi="Calibri" w:cs="Calibri"/>
          <w:vertAlign w:val="superscript"/>
        </w:rPr>
        <w:t>th</w:t>
      </w:r>
      <w:r w:rsidRPr="00DB5C8A">
        <w:rPr>
          <w:rFonts w:ascii="Calibri" w:hAnsi="Calibri" w:cs="Calibri"/>
        </w:rPr>
        <w:t xml:space="preserve"> April 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2633AC7B" w14:textId="0F8384DC" w:rsidR="004D4913" w:rsidRPr="00DB5C8A" w:rsidRDefault="004D4913" w:rsidP="004D4913">
      <w:pPr>
        <w:spacing w:after="120"/>
        <w:jc w:val="both"/>
        <w:rPr>
          <w:rFonts w:ascii="Calibri" w:hAnsi="Calibri" w:cs="Calibri"/>
          <w:bCs/>
          <w:iCs/>
        </w:rPr>
      </w:pPr>
      <w:r w:rsidRPr="00DB5C8A">
        <w:rPr>
          <w:rFonts w:ascii="Calibri" w:hAnsi="Calibri" w:cs="Calibri"/>
          <w:b/>
          <w:bCs/>
          <w:i/>
          <w:iCs/>
        </w:rPr>
        <w:t>If you do not provide the information required in the SIF and return it by the closing date, together with all supporting documentation, your child may not be placed in criteria 1</w:t>
      </w:r>
      <w:r w:rsidR="00DF1661">
        <w:rPr>
          <w:rFonts w:ascii="Calibri" w:hAnsi="Calibri" w:cs="Calibri"/>
          <w:b/>
          <w:bCs/>
          <w:i/>
          <w:iCs/>
        </w:rPr>
        <w:t>, 2, 4 or 5</w:t>
      </w:r>
      <w:r w:rsidRPr="00DB5C8A">
        <w:rPr>
          <w:rFonts w:ascii="Calibri" w:hAnsi="Calibri" w:cs="Calibri"/>
          <w:b/>
          <w:bCs/>
          <w:i/>
          <w:iCs/>
        </w:rPr>
        <w:t>, and this may affect your child’s chance of being offered a place.</w:t>
      </w:r>
    </w:p>
    <w:p w14:paraId="276CAD39" w14:textId="64B350BB" w:rsidR="004D4913" w:rsidRPr="00DB5C8A" w:rsidRDefault="004D4913" w:rsidP="004D4913">
      <w:pPr>
        <w:spacing w:after="120"/>
        <w:jc w:val="both"/>
        <w:rPr>
          <w:rFonts w:ascii="Calibri" w:hAnsi="Calibri" w:cs="Calibri"/>
          <w:b/>
        </w:rPr>
      </w:pPr>
      <w:r w:rsidRPr="00DB5C8A">
        <w:rPr>
          <w:rFonts w:ascii="Calibri" w:hAnsi="Calibri" w:cs="Calibri"/>
          <w:b/>
          <w:bCs/>
          <w:iCs/>
        </w:rPr>
        <w:t>All applications which are submitted on time will be considered at the same time and after the closing date for admissions which is 15</w:t>
      </w:r>
      <w:r w:rsidRPr="00DB5C8A">
        <w:rPr>
          <w:rFonts w:ascii="Calibri" w:hAnsi="Calibri" w:cs="Calibri"/>
          <w:b/>
          <w:bCs/>
          <w:iCs/>
          <w:vertAlign w:val="superscript"/>
        </w:rPr>
        <w:t>th</w:t>
      </w:r>
      <w:r w:rsidRPr="00DB5C8A">
        <w:rPr>
          <w:rFonts w:ascii="Calibri" w:hAnsi="Calibri" w:cs="Calibri"/>
          <w:b/>
          <w:bCs/>
          <w:iCs/>
        </w:rPr>
        <w:t xml:space="preserve"> </w:t>
      </w:r>
      <w:r w:rsidRPr="00DE55CE">
        <w:rPr>
          <w:rFonts w:ascii="Calibri" w:hAnsi="Calibri" w:cs="Calibri"/>
          <w:b/>
          <w:bCs/>
          <w:iCs/>
        </w:rPr>
        <w:t>January 20</w:t>
      </w:r>
      <w:r w:rsidR="00153B1A" w:rsidRPr="00DE55CE">
        <w:rPr>
          <w:rFonts w:ascii="Calibri" w:hAnsi="Calibri" w:cs="Calibri"/>
          <w:b/>
          <w:bCs/>
          <w:iCs/>
        </w:rPr>
        <w:t>27</w:t>
      </w:r>
      <w:r w:rsidR="00DE55CE">
        <w:rPr>
          <w:rFonts w:ascii="Calibri" w:hAnsi="Calibri" w:cs="Calibri"/>
          <w:b/>
          <w:bCs/>
          <w:iCs/>
        </w:rPr>
        <w:t>.</w:t>
      </w:r>
      <w:r w:rsidRPr="00DB5C8A">
        <w:rPr>
          <w:rFonts w:ascii="Calibri" w:hAnsi="Calibri" w:cs="Calibri"/>
          <w:b/>
        </w:rPr>
        <w:t xml:space="preserve"> </w:t>
      </w:r>
    </w:p>
    <w:p w14:paraId="7BF0BE4A" w14:textId="77777777" w:rsidR="001B0C6E" w:rsidRPr="00773A49" w:rsidRDefault="001B0C6E" w:rsidP="00FF7122">
      <w:pPr>
        <w:jc w:val="both"/>
        <w:rPr>
          <w:rFonts w:ascii="Calibri" w:hAnsi="Calibri" w:cs="Calibri"/>
          <w:b/>
        </w:rPr>
      </w:pPr>
    </w:p>
    <w:p w14:paraId="3B2C715B" w14:textId="2DF0B411" w:rsidR="00857D5B" w:rsidRPr="00161C8B" w:rsidRDefault="00857D5B" w:rsidP="00857D5B">
      <w:pPr>
        <w:spacing w:after="120"/>
        <w:jc w:val="both"/>
        <w:rPr>
          <w:rFonts w:ascii="Calibri" w:hAnsi="Calibri" w:cs="Calibri"/>
          <w:b/>
          <w:bCs/>
          <w:iCs/>
        </w:rPr>
      </w:pPr>
      <w:r w:rsidRPr="00B03217">
        <w:rPr>
          <w:rFonts w:ascii="Calibri" w:hAnsi="Calibri" w:cs="Calibri"/>
          <w:b/>
          <w:i/>
          <w:iCs/>
          <w:color w:val="153D63" w:themeColor="text2" w:themeTint="E6"/>
        </w:rPr>
        <w:t>Late Applications</w:t>
      </w:r>
    </w:p>
    <w:p w14:paraId="330594FD" w14:textId="0F8E8252" w:rsidR="00857D5B" w:rsidRPr="00223F72" w:rsidRDefault="00857D5B" w:rsidP="00857D5B">
      <w:pPr>
        <w:spacing w:after="120"/>
        <w:jc w:val="both"/>
        <w:rPr>
          <w:rFonts w:ascii="Calibri" w:hAnsi="Calibri" w:cs="Calibri"/>
        </w:rPr>
      </w:pPr>
      <w:r w:rsidRPr="00223F72">
        <w:rPr>
          <w:rFonts w:ascii="Calibri" w:hAnsi="Calibri" w:cs="Calibri"/>
        </w:rPr>
        <w:t xml:space="preserve">Late applications will be administered in accordance with </w:t>
      </w:r>
      <w:r w:rsidR="008A1AF8">
        <w:rPr>
          <w:rFonts w:ascii="Calibri" w:hAnsi="Calibri" w:cs="Calibri"/>
        </w:rPr>
        <w:t>your</w:t>
      </w:r>
      <w:r w:rsidRPr="00223F72">
        <w:rPr>
          <w:rFonts w:ascii="Calibri" w:hAnsi="Calibri" w:cs="Calibri"/>
        </w:rPr>
        <w:t xml:space="preserve"> Local Authority Primary Co-ordinated Admissions Scheme. You are encouraged to ensure that your application is received on time.</w:t>
      </w:r>
    </w:p>
    <w:p w14:paraId="1F9AC637" w14:textId="77777777" w:rsidR="00D204B2" w:rsidRDefault="00D204B2" w:rsidP="00FF7122">
      <w:pPr>
        <w:jc w:val="both"/>
        <w:rPr>
          <w:rFonts w:ascii="Calibri" w:hAnsi="Calibri" w:cs="Calibri"/>
        </w:rPr>
      </w:pPr>
    </w:p>
    <w:p w14:paraId="5E838288" w14:textId="77777777" w:rsidR="00D204B2" w:rsidRDefault="00D204B2" w:rsidP="00FF7122">
      <w:pPr>
        <w:jc w:val="both"/>
        <w:rPr>
          <w:rFonts w:ascii="Calibri" w:hAnsi="Calibri" w:cs="Calibri"/>
        </w:rPr>
      </w:pPr>
    </w:p>
    <w:p w14:paraId="7D7BDF2A" w14:textId="77777777" w:rsidR="00B57A9D" w:rsidRPr="00AA47BA" w:rsidRDefault="00B57A9D" w:rsidP="00FF7122">
      <w:pPr>
        <w:jc w:val="both"/>
        <w:rPr>
          <w:rFonts w:ascii="Calibri" w:hAnsi="Calibri" w:cs="Calibri"/>
          <w:b/>
          <w:i/>
          <w:iCs/>
          <w:color w:val="153D63" w:themeColor="text2" w:themeTint="E6"/>
        </w:rPr>
      </w:pPr>
      <w:r w:rsidRPr="00AA47BA">
        <w:rPr>
          <w:rFonts w:ascii="Calibri" w:hAnsi="Calibri" w:cs="Calibri"/>
          <w:b/>
          <w:i/>
          <w:iCs/>
          <w:color w:val="153D63" w:themeColor="text2" w:themeTint="E6"/>
        </w:rPr>
        <w:t>Admission of Children Below Compulsory School Age and Deferred Entry</w:t>
      </w:r>
    </w:p>
    <w:p w14:paraId="142D4745" w14:textId="77777777" w:rsidR="00B57A9D" w:rsidRPr="00773A49" w:rsidRDefault="00B57A9D" w:rsidP="00B57A9D">
      <w:pPr>
        <w:spacing w:after="120"/>
        <w:jc w:val="both"/>
        <w:rPr>
          <w:rFonts w:ascii="Calibri" w:hAnsi="Calibri" w:cs="Calibri"/>
        </w:rPr>
      </w:pPr>
      <w:r w:rsidRPr="00773A49">
        <w:rPr>
          <w:rFonts w:ascii="Calibri" w:hAnsi="Calibri" w:cs="Calibri"/>
        </w:rPr>
        <w:t xml:space="preserve">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w:t>
      </w:r>
      <w:r w:rsidRPr="00773A49">
        <w:rPr>
          <w:rFonts w:ascii="Calibri" w:hAnsi="Calibri" w:cs="Calibri"/>
        </w:rPr>
        <w:lastRenderedPageBreak/>
        <w:t>but not beyond the point at which the child reaches compulsory school age. Upon receipt of the offer of a place a parent should notify the school, as soon as possible, that they wish to either defer their child’s entry to the school or take up a part-time place.</w:t>
      </w:r>
    </w:p>
    <w:p w14:paraId="2D4303A7" w14:textId="77777777" w:rsidR="002B01C2" w:rsidRPr="00773A49" w:rsidRDefault="002B01C2" w:rsidP="00B57A9D">
      <w:pPr>
        <w:spacing w:after="120"/>
        <w:jc w:val="both"/>
        <w:rPr>
          <w:rFonts w:ascii="Calibri" w:hAnsi="Calibri" w:cs="Calibri"/>
        </w:rPr>
      </w:pPr>
    </w:p>
    <w:p w14:paraId="2813E308" w14:textId="77777777" w:rsidR="00B57A9D" w:rsidRPr="008A1C58" w:rsidRDefault="00B57A9D" w:rsidP="00B57A9D">
      <w:pPr>
        <w:spacing w:after="120"/>
        <w:jc w:val="both"/>
        <w:rPr>
          <w:rFonts w:ascii="Calibri" w:hAnsi="Calibri" w:cs="Calibri"/>
          <w:b/>
          <w:i/>
          <w:iCs/>
          <w:color w:val="153D63" w:themeColor="text2" w:themeTint="E6"/>
        </w:rPr>
      </w:pPr>
      <w:r w:rsidRPr="008A1C58">
        <w:rPr>
          <w:rFonts w:ascii="Calibri" w:hAnsi="Calibri" w:cs="Calibri"/>
          <w:b/>
          <w:i/>
          <w:iCs/>
          <w:color w:val="153D63" w:themeColor="text2" w:themeTint="E6"/>
        </w:rPr>
        <w:t>Admission of Children outside their Normal Age Group</w:t>
      </w:r>
    </w:p>
    <w:p w14:paraId="72C1F750" w14:textId="77777777" w:rsidR="00AC5B1A" w:rsidRPr="00F27933" w:rsidRDefault="00AC5B1A" w:rsidP="00AC5B1A">
      <w:pPr>
        <w:spacing w:after="120"/>
        <w:jc w:val="both"/>
        <w:rPr>
          <w:rFonts w:ascii="Calibri" w:hAnsi="Calibri" w:cs="Calibri"/>
        </w:rPr>
      </w:pPr>
      <w:r w:rsidRPr="00F27933">
        <w:rPr>
          <w:rFonts w:ascii="Calibri" w:hAnsi="Calibri" w:cs="Calibri"/>
        </w:rPr>
        <w:t>A request may be made for a child to be admitted outside of their normal age group, for example, if the child</w:t>
      </w:r>
      <w:r w:rsidRPr="0067069F">
        <w:rPr>
          <w:rFonts w:ascii="Arial" w:hAnsi="Arial" w:cs="Arial"/>
        </w:rPr>
        <w:t xml:space="preserve"> </w:t>
      </w:r>
      <w:r w:rsidRPr="0067069F">
        <w:rPr>
          <w:rFonts w:ascii="Calibri" w:hAnsi="Calibri" w:cs="Calibri"/>
        </w:rPr>
        <w:t>is gifted and talented or</w:t>
      </w:r>
      <w:r w:rsidRPr="00F27933">
        <w:rPr>
          <w:rFonts w:ascii="Calibri" w:hAnsi="Calibri" w:cs="Calibri"/>
        </w:rPr>
        <w:t xml:space="preserve"> has experienced problems such as ill health. In addition, the parents of a summer born child, i.e. a child born between 1</w:t>
      </w:r>
      <w:r w:rsidRPr="00F27933">
        <w:rPr>
          <w:rFonts w:ascii="Calibri" w:hAnsi="Calibri" w:cs="Calibri"/>
          <w:vertAlign w:val="superscript"/>
        </w:rPr>
        <w:t>st</w:t>
      </w:r>
      <w:r w:rsidRPr="00F27933">
        <w:rPr>
          <w:rFonts w:ascii="Calibri" w:hAnsi="Calibri" w:cs="Calibri"/>
        </w:rPr>
        <w:t xml:space="preserve"> April and 31</w:t>
      </w:r>
      <w:r w:rsidRPr="00F27933">
        <w:rPr>
          <w:rFonts w:ascii="Calibri" w:hAnsi="Calibri" w:cs="Calibri"/>
          <w:vertAlign w:val="superscript"/>
        </w:rPr>
        <w:t>st</w:t>
      </w:r>
      <w:r w:rsidRPr="00F27933">
        <w:rPr>
          <w:rFonts w:ascii="Calibri" w:hAnsi="Calibri" w:cs="Calibri"/>
        </w:rPr>
        <w:t xml:space="preserve"> August, may request that the child be admitted out of their normal age group, to reception rather than year 1. </w:t>
      </w:r>
    </w:p>
    <w:p w14:paraId="05464A55" w14:textId="692D571E" w:rsidR="00B57A9D" w:rsidRPr="00773A49" w:rsidRDefault="00B57A9D" w:rsidP="00B57A9D">
      <w:pPr>
        <w:spacing w:after="120"/>
        <w:jc w:val="both"/>
        <w:rPr>
          <w:rFonts w:ascii="Calibri" w:hAnsi="Calibri" w:cs="Calibri"/>
        </w:rPr>
      </w:pPr>
      <w:r w:rsidRPr="00773A49">
        <w:rPr>
          <w:rFonts w:ascii="Calibri" w:hAnsi="Calibri" w:cs="Calibri"/>
        </w:rPr>
        <w:t>Any such request should be made in writing to</w:t>
      </w:r>
      <w:r w:rsidR="00BC1B13" w:rsidRPr="00773A49">
        <w:rPr>
          <w:rFonts w:ascii="Calibri" w:hAnsi="Calibri" w:cs="Calibri"/>
        </w:rPr>
        <w:t xml:space="preserve"> </w:t>
      </w:r>
      <w:r w:rsidR="00C8125D" w:rsidRPr="00773A49">
        <w:rPr>
          <w:rFonts w:ascii="Calibri" w:hAnsi="Calibri" w:cs="Calibri"/>
        </w:rPr>
        <w:t>the sch</w:t>
      </w:r>
      <w:r w:rsidR="00037AE3" w:rsidRPr="00773A49">
        <w:rPr>
          <w:rFonts w:ascii="Calibri" w:hAnsi="Calibri" w:cs="Calibri"/>
        </w:rPr>
        <w:t>ool using the following email</w:t>
      </w:r>
      <w:r w:rsidRPr="00773A49">
        <w:rPr>
          <w:rFonts w:ascii="Calibri" w:hAnsi="Calibri" w:cs="Calibri"/>
        </w:rPr>
        <w:t xml:space="preserve"> </w:t>
      </w:r>
      <w:hyperlink r:id="rId15" w:history="1">
        <w:r w:rsidR="00153B1A" w:rsidRPr="00BB652F">
          <w:rPr>
            <w:rStyle w:val="Hyperlink"/>
            <w:rFonts w:ascii="Calibri" w:hAnsi="Calibri" w:cs="Calibri"/>
            <w:b/>
          </w:rPr>
          <w:t>admissions@marist.surrey.sch.uk</w:t>
        </w:r>
      </w:hyperlink>
      <w:r w:rsidR="00153B1A">
        <w:rPr>
          <w:rFonts w:ascii="Calibri" w:hAnsi="Calibri" w:cs="Calibri"/>
          <w:b/>
        </w:rPr>
        <w:t xml:space="preserve"> </w:t>
      </w:r>
      <w:r w:rsidRPr="00773A49">
        <w:rPr>
          <w:rFonts w:ascii="Calibri" w:hAnsi="Calibri" w:cs="Calibri"/>
        </w:rPr>
        <w:t xml:space="preserve">at the same time as the admission application is made. The admission authority will make its decision about the request based on the circumstances of each case and in the best interests of the child. In addition to taking into account the views of the head teacher, including the head teacher’s statutory responsibility for the internal organisation, management and control of the school, the admission authority will take into account the views of the parents and of appropriate medical and education professionals, as appropriate. </w:t>
      </w:r>
    </w:p>
    <w:p w14:paraId="13D3C0D3" w14:textId="77777777" w:rsidR="009012A6" w:rsidRPr="00773A49" w:rsidRDefault="009012A6" w:rsidP="00B57A9D">
      <w:pPr>
        <w:spacing w:after="120"/>
        <w:jc w:val="both"/>
        <w:rPr>
          <w:rFonts w:ascii="Calibri" w:hAnsi="Calibri" w:cs="Calibri"/>
        </w:rPr>
      </w:pPr>
    </w:p>
    <w:p w14:paraId="749E63CF" w14:textId="77777777" w:rsidR="00B57A9D" w:rsidRPr="00D204B2" w:rsidRDefault="00B57A9D" w:rsidP="00B57A9D">
      <w:pPr>
        <w:spacing w:after="120"/>
        <w:jc w:val="both"/>
        <w:rPr>
          <w:rFonts w:ascii="Calibri" w:hAnsi="Calibri" w:cs="Calibri"/>
          <w:b/>
          <w:i/>
          <w:iCs/>
          <w:color w:val="153D63" w:themeColor="text2" w:themeTint="E6"/>
        </w:rPr>
      </w:pPr>
      <w:r w:rsidRPr="00D204B2">
        <w:rPr>
          <w:rFonts w:ascii="Calibri" w:hAnsi="Calibri" w:cs="Calibri"/>
          <w:b/>
          <w:i/>
          <w:iCs/>
          <w:color w:val="153D63" w:themeColor="text2" w:themeTint="E6"/>
        </w:rPr>
        <w:t>Waiting Lists</w:t>
      </w:r>
    </w:p>
    <w:p w14:paraId="24B45365" w14:textId="77777777" w:rsidR="008825F9" w:rsidRPr="007B6201" w:rsidRDefault="008825F9" w:rsidP="008825F9">
      <w:pPr>
        <w:spacing w:after="120" w:line="259" w:lineRule="auto"/>
        <w:jc w:val="both"/>
        <w:rPr>
          <w:rFonts w:ascii="Calibri" w:eastAsiaTheme="minorHAnsi" w:hAnsi="Calibri" w:cs="Calibri"/>
          <w:kern w:val="2"/>
          <w14:ligatures w14:val="standardContextual"/>
        </w:rPr>
      </w:pPr>
      <w:r w:rsidRPr="007B6201">
        <w:rPr>
          <w:rFonts w:ascii="Calibri" w:eastAsiaTheme="minorHAnsi" w:hAnsi="Calibri" w:cs="Calibri"/>
          <w:kern w:val="2"/>
          <w14:ligatures w14:val="standardContextual"/>
        </w:rPr>
        <w:t xml:space="preserve">In addition to their right of appeal, unsuccessful children will be placed on a waiting list. This waiting list will be maintained in order of the oversubscription criteria set out above and </w:t>
      </w:r>
      <w:r w:rsidRPr="007B6201">
        <w:rPr>
          <w:rFonts w:ascii="Calibri" w:eastAsiaTheme="minorHAnsi" w:hAnsi="Calibri" w:cs="Calibri"/>
          <w:b/>
          <w:bCs/>
          <w:i/>
          <w:iCs/>
          <w:kern w:val="2"/>
          <w14:ligatures w14:val="standardContextual"/>
        </w:rPr>
        <w:t>not</w:t>
      </w:r>
      <w:r w:rsidRPr="007B6201">
        <w:rPr>
          <w:rFonts w:ascii="Calibri" w:eastAsiaTheme="minorHAnsi" w:hAnsi="Calibri" w:cs="Calibri"/>
          <w:kern w:val="2"/>
          <w14:ligatures w14:val="standardContextual"/>
        </w:rPr>
        <w:t xml:space="preserve"> in the order in which applications are received or added to the list. Waiting lists for admission will operate throughout the school year. The waiting list will be held open until 31 July 2028.</w:t>
      </w:r>
    </w:p>
    <w:p w14:paraId="11DC514B" w14:textId="349DDFAB" w:rsidR="008A1AF8" w:rsidRPr="00102D6C" w:rsidRDefault="00B57A9D" w:rsidP="00B57A9D">
      <w:pPr>
        <w:spacing w:after="120"/>
        <w:jc w:val="both"/>
        <w:rPr>
          <w:rFonts w:ascii="Calibri" w:hAnsi="Calibri" w:cs="Calibri"/>
          <w:b/>
          <w:i/>
          <w:iCs/>
        </w:rPr>
      </w:pPr>
      <w:r w:rsidRPr="00D204B2">
        <w:rPr>
          <w:rFonts w:ascii="Calibri" w:hAnsi="Calibri" w:cs="Calibri"/>
          <w:b/>
          <w:i/>
          <w:iCs/>
        </w:rPr>
        <w:t>Inclusion in the school’s waiting list does not mean that a place will eventually become available.</w:t>
      </w:r>
    </w:p>
    <w:p w14:paraId="205130B4" w14:textId="77777777" w:rsidR="008A1AF8" w:rsidRPr="00773A49" w:rsidRDefault="008A1AF8" w:rsidP="00B57A9D">
      <w:pPr>
        <w:spacing w:after="120"/>
        <w:jc w:val="both"/>
        <w:rPr>
          <w:rFonts w:ascii="Calibri" w:hAnsi="Calibri" w:cs="Calibri"/>
          <w:bCs/>
          <w:i/>
          <w:iCs/>
        </w:rPr>
      </w:pPr>
    </w:p>
    <w:p w14:paraId="7314CE91" w14:textId="77777777" w:rsidR="00B57A9D" w:rsidRPr="00D204B2" w:rsidRDefault="00B57A9D" w:rsidP="00B57A9D">
      <w:pPr>
        <w:spacing w:after="120"/>
        <w:jc w:val="both"/>
        <w:rPr>
          <w:rFonts w:ascii="Calibri" w:hAnsi="Calibri" w:cs="Calibri"/>
          <w:b/>
          <w:i/>
          <w:iCs/>
          <w:color w:val="153D63" w:themeColor="text2" w:themeTint="E6"/>
        </w:rPr>
      </w:pPr>
      <w:r w:rsidRPr="00D204B2">
        <w:rPr>
          <w:rFonts w:ascii="Calibri" w:hAnsi="Calibri" w:cs="Calibri"/>
          <w:b/>
          <w:i/>
          <w:iCs/>
          <w:color w:val="153D63" w:themeColor="text2" w:themeTint="E6"/>
        </w:rPr>
        <w:t>In-Year Applications</w:t>
      </w:r>
    </w:p>
    <w:p w14:paraId="004576BB" w14:textId="47171DA8" w:rsidR="00B57A9D" w:rsidRPr="00773A49" w:rsidRDefault="00B57A9D" w:rsidP="00B57A9D">
      <w:pPr>
        <w:spacing w:after="120"/>
        <w:jc w:val="both"/>
        <w:rPr>
          <w:rFonts w:ascii="Calibri" w:hAnsi="Calibri" w:cs="Calibri"/>
        </w:rPr>
      </w:pPr>
      <w:r w:rsidRPr="00773A49">
        <w:rPr>
          <w:rFonts w:ascii="Calibri" w:hAnsi="Calibri" w:cs="Calibri"/>
        </w:rPr>
        <w:t>An application can be made for a place for a child at any time outside the normal admission round and the child will be admitted where there are available places. Application should be made</w:t>
      </w:r>
      <w:r w:rsidR="00153B1A">
        <w:rPr>
          <w:rFonts w:ascii="Calibri" w:hAnsi="Calibri" w:cs="Calibri"/>
        </w:rPr>
        <w:t xml:space="preserve"> to</w:t>
      </w:r>
      <w:r w:rsidRPr="00773A49">
        <w:rPr>
          <w:rFonts w:ascii="Calibri" w:hAnsi="Calibri" w:cs="Calibri"/>
        </w:rPr>
        <w:t xml:space="preserve"> </w:t>
      </w:r>
      <w:r w:rsidR="00153B1A" w:rsidRPr="008A1AF8">
        <w:rPr>
          <w:rFonts w:ascii="Calibri" w:hAnsi="Calibri" w:cs="Calibri"/>
          <w:b/>
          <w:bCs/>
        </w:rPr>
        <w:t>The Marist Catholic Primary and Surrey County Council</w:t>
      </w:r>
      <w:r w:rsidRPr="008A1AF8">
        <w:rPr>
          <w:rFonts w:ascii="Calibri" w:hAnsi="Calibri" w:cs="Calibri"/>
          <w:b/>
          <w:bCs/>
        </w:rPr>
        <w:t xml:space="preserve"> by contacting</w:t>
      </w:r>
      <w:r w:rsidR="00E02A94" w:rsidRPr="008A1AF8">
        <w:rPr>
          <w:rFonts w:ascii="Calibri" w:hAnsi="Calibri" w:cs="Calibri"/>
          <w:b/>
          <w:bCs/>
        </w:rPr>
        <w:t xml:space="preserve"> The Admissions Officer</w:t>
      </w:r>
      <w:r w:rsidR="0044376E" w:rsidRPr="008A1AF8">
        <w:rPr>
          <w:rFonts w:ascii="Calibri" w:hAnsi="Calibri" w:cs="Calibri"/>
          <w:b/>
          <w:bCs/>
        </w:rPr>
        <w:t xml:space="preserve">, </w:t>
      </w:r>
      <w:r w:rsidR="00153B1A" w:rsidRPr="008A1AF8">
        <w:rPr>
          <w:rFonts w:ascii="Calibri" w:hAnsi="Calibri" w:cs="Calibri"/>
          <w:b/>
          <w:bCs/>
        </w:rPr>
        <w:t xml:space="preserve"> </w:t>
      </w:r>
      <w:hyperlink r:id="rId16" w:history="1">
        <w:r w:rsidR="0044376E" w:rsidRPr="008A1AF8">
          <w:rPr>
            <w:rStyle w:val="Hyperlink"/>
            <w:rFonts w:ascii="Calibri" w:hAnsi="Calibri" w:cs="Calibri"/>
            <w:b/>
            <w:bCs/>
          </w:rPr>
          <w:t>admissions@marist.surrey.sch.uk</w:t>
        </w:r>
      </w:hyperlink>
      <w:r w:rsidR="00153B1A" w:rsidRPr="008A1AF8">
        <w:rPr>
          <w:rFonts w:ascii="Calibri" w:hAnsi="Calibri" w:cs="Calibri"/>
          <w:b/>
          <w:bCs/>
        </w:rPr>
        <w:t xml:space="preserve"> </w:t>
      </w:r>
      <w:r w:rsidR="0044376E" w:rsidRPr="008A1AF8">
        <w:rPr>
          <w:rFonts w:ascii="Calibri" w:hAnsi="Calibri" w:cs="Calibri"/>
          <w:b/>
          <w:bCs/>
        </w:rPr>
        <w:t xml:space="preserve">&amp; </w:t>
      </w:r>
      <w:hyperlink r:id="rId17" w:history="1">
        <w:r w:rsidR="0044376E" w:rsidRPr="008A1AF8">
          <w:rPr>
            <w:rStyle w:val="Hyperlink"/>
            <w:rFonts w:ascii="Calibri" w:hAnsi="Calibri" w:cs="Calibri"/>
            <w:b/>
            <w:bCs/>
          </w:rPr>
          <w:t>School admissions - Surrey County Council</w:t>
        </w:r>
      </w:hyperlink>
      <w:r w:rsidRPr="008A1AF8">
        <w:rPr>
          <w:rFonts w:ascii="Calibri" w:hAnsi="Calibri" w:cs="Calibri"/>
          <w:b/>
          <w:bCs/>
        </w:rPr>
        <w:t xml:space="preserve"> </w:t>
      </w:r>
      <w:r w:rsidR="0044376E" w:rsidRPr="008A1AF8">
        <w:rPr>
          <w:rFonts w:ascii="Calibri" w:hAnsi="Calibri" w:cs="Calibri"/>
          <w:b/>
          <w:bCs/>
        </w:rPr>
        <w:t xml:space="preserve">, </w:t>
      </w:r>
      <w:hyperlink r:id="rId18" w:history="1">
        <w:r w:rsidR="0044376E" w:rsidRPr="008A1AF8">
          <w:rPr>
            <w:rStyle w:val="Hyperlink"/>
            <w:rFonts w:ascii="Calibri" w:hAnsi="Calibri" w:cs="Calibri"/>
            <w:b/>
            <w:bCs/>
          </w:rPr>
          <w:t>The Marist Catholic Primary School - Admissions</w:t>
        </w:r>
      </w:hyperlink>
      <w:r w:rsidR="0044376E">
        <w:rPr>
          <w:rFonts w:ascii="Calibri" w:hAnsi="Calibri" w:cs="Calibri"/>
          <w:b/>
          <w:bCs/>
        </w:rPr>
        <w:t xml:space="preserve"> </w:t>
      </w:r>
      <w:r w:rsidRPr="00773A49">
        <w:rPr>
          <w:rFonts w:ascii="Calibri" w:hAnsi="Calibri" w:cs="Calibri"/>
        </w:rPr>
        <w:t xml:space="preserve"> </w:t>
      </w:r>
    </w:p>
    <w:p w14:paraId="03E8A6B3" w14:textId="77777777" w:rsidR="00B57A9D" w:rsidRPr="00773A49" w:rsidRDefault="00B57A9D" w:rsidP="00B57A9D">
      <w:pPr>
        <w:spacing w:after="120"/>
        <w:jc w:val="both"/>
        <w:rPr>
          <w:rFonts w:ascii="Calibri" w:hAnsi="Calibri" w:cs="Calibri"/>
        </w:rPr>
      </w:pPr>
      <w:r w:rsidRPr="00773A49">
        <w:rPr>
          <w:rFonts w:ascii="Calibri" w:hAnsi="Calibri" w:cs="Calibri"/>
        </w:rPr>
        <w:t xml:space="preserve">Where there are places available but more applications than places, the published oversubscription criteria, as set out above, will be applied. </w:t>
      </w:r>
    </w:p>
    <w:p w14:paraId="0F4FCE70" w14:textId="77777777" w:rsidR="00B57A9D" w:rsidRPr="00773A49" w:rsidRDefault="00B57A9D" w:rsidP="00B57A9D">
      <w:pPr>
        <w:spacing w:after="120"/>
        <w:jc w:val="both"/>
        <w:rPr>
          <w:rFonts w:ascii="Calibri" w:hAnsi="Calibri" w:cs="Calibri"/>
        </w:rPr>
      </w:pPr>
      <w:r w:rsidRPr="00773A49">
        <w:rPr>
          <w:rFonts w:ascii="Calibri" w:hAnsi="Calibri" w:cs="Calibri"/>
        </w:rPr>
        <w:t>If there are no places available, the child will be added to the waiting list (see above).</w:t>
      </w:r>
    </w:p>
    <w:p w14:paraId="03AF6363" w14:textId="77777777" w:rsidR="00B57A9D" w:rsidRPr="00773A49" w:rsidRDefault="00B57A9D" w:rsidP="00B57A9D">
      <w:pPr>
        <w:spacing w:after="120"/>
        <w:jc w:val="both"/>
        <w:rPr>
          <w:rFonts w:ascii="Calibri" w:hAnsi="Calibri" w:cs="Calibri"/>
        </w:rPr>
      </w:pPr>
      <w:r w:rsidRPr="00773A49">
        <w:rPr>
          <w:rFonts w:ascii="Calibri" w:hAnsi="Calibri" w:cs="Calibri"/>
        </w:rPr>
        <w:t xml:space="preserve">You will be advised of the outcome of your application in writing, and you have the right of appeal to an independent appeal panel. </w:t>
      </w:r>
    </w:p>
    <w:p w14:paraId="13C2EAA5" w14:textId="77777777" w:rsidR="00E22664" w:rsidRDefault="00E22664" w:rsidP="00B57A9D">
      <w:pPr>
        <w:spacing w:after="120"/>
        <w:jc w:val="both"/>
        <w:rPr>
          <w:rFonts w:ascii="Calibri" w:hAnsi="Calibri" w:cs="Calibri"/>
        </w:rPr>
      </w:pPr>
    </w:p>
    <w:p w14:paraId="69D31C67" w14:textId="77777777" w:rsidR="00102D6C" w:rsidRPr="00773A49" w:rsidRDefault="00102D6C" w:rsidP="00B57A9D">
      <w:pPr>
        <w:spacing w:after="120"/>
        <w:jc w:val="both"/>
        <w:rPr>
          <w:rFonts w:ascii="Calibri" w:hAnsi="Calibri" w:cs="Calibri"/>
        </w:rPr>
      </w:pPr>
    </w:p>
    <w:p w14:paraId="7A847F33" w14:textId="77777777" w:rsidR="00B57A9D" w:rsidRPr="00AA7CB9" w:rsidRDefault="00B57A9D" w:rsidP="00B57A9D">
      <w:pPr>
        <w:spacing w:after="120"/>
        <w:jc w:val="both"/>
        <w:rPr>
          <w:rFonts w:ascii="Calibri" w:hAnsi="Calibri" w:cs="Calibri"/>
          <w:b/>
          <w:i/>
          <w:iCs/>
          <w:color w:val="153D63" w:themeColor="text2" w:themeTint="E6"/>
        </w:rPr>
      </w:pPr>
      <w:r w:rsidRPr="00AA7CB9">
        <w:rPr>
          <w:rFonts w:ascii="Calibri" w:hAnsi="Calibri" w:cs="Calibri"/>
          <w:b/>
          <w:i/>
          <w:iCs/>
          <w:color w:val="153D63" w:themeColor="text2" w:themeTint="E6"/>
        </w:rPr>
        <w:lastRenderedPageBreak/>
        <w:t>Fair Access Protocol</w:t>
      </w:r>
    </w:p>
    <w:p w14:paraId="4810D2DB" w14:textId="77777777" w:rsidR="00B57A9D" w:rsidRPr="00773A49" w:rsidRDefault="00B57A9D" w:rsidP="00B57A9D">
      <w:pPr>
        <w:spacing w:after="120"/>
        <w:jc w:val="both"/>
        <w:rPr>
          <w:rFonts w:ascii="Calibri" w:hAnsi="Calibri" w:cs="Calibri"/>
        </w:rPr>
      </w:pPr>
      <w:r w:rsidRPr="00773A49">
        <w:rPr>
          <w:rFonts w:ascii="Calibri" w:hAnsi="Calibri" w:cs="Calibri"/>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 (subject to the infant class size exceptions).</w:t>
      </w:r>
    </w:p>
    <w:p w14:paraId="29C8C243" w14:textId="77777777" w:rsidR="00183150" w:rsidRPr="00773A49" w:rsidRDefault="00183150" w:rsidP="00183150">
      <w:pPr>
        <w:spacing w:after="120"/>
        <w:jc w:val="both"/>
        <w:rPr>
          <w:rFonts w:ascii="Calibri" w:hAnsi="Calibri" w:cs="Calibri"/>
          <w:b/>
          <w:bCs/>
          <w:i/>
          <w:iCs/>
        </w:rPr>
      </w:pPr>
      <w:r w:rsidRPr="0056445D">
        <w:rPr>
          <w:rFonts w:ascii="Calibri" w:hAnsi="Calibri" w:cs="Calibri"/>
          <w:b/>
        </w:rPr>
        <w:t xml:space="preserve">The admission authority reserves the right to withdraw the offer of a place or, where a child is already attending the school the place itself, where it is satisfied that the offer or place was obtained by deception in line with the Admission Code at Para 2.13: A school must not withdraw a place once a child has started at the school, except where that place was fraudulently obtained. In deciding whether to withdraw the place, the length of time that the child has been at the school must be </w:t>
      </w:r>
      <w:proofErr w:type="gramStart"/>
      <w:r w:rsidRPr="0056445D">
        <w:rPr>
          <w:rFonts w:ascii="Calibri" w:hAnsi="Calibri" w:cs="Calibri"/>
          <w:b/>
        </w:rPr>
        <w:t>taken into account</w:t>
      </w:r>
      <w:proofErr w:type="gramEnd"/>
      <w:r w:rsidRPr="0056445D">
        <w:rPr>
          <w:rFonts w:ascii="Calibri" w:hAnsi="Calibri" w:cs="Calibri"/>
          <w:b/>
        </w:rPr>
        <w:t>. For example, it might be considered appropriate to withdraw the place if the child has been at the school for less than one term.</w:t>
      </w:r>
    </w:p>
    <w:p w14:paraId="43A0586F" w14:textId="77777777" w:rsidR="000C348C" w:rsidRPr="00773A49" w:rsidRDefault="000C348C" w:rsidP="00B57A9D">
      <w:pPr>
        <w:spacing w:after="120"/>
        <w:jc w:val="both"/>
        <w:rPr>
          <w:rFonts w:ascii="Calibri" w:hAnsi="Calibri" w:cs="Calibri"/>
          <w:b/>
          <w:bCs/>
          <w:i/>
          <w:iCs/>
        </w:rPr>
      </w:pPr>
    </w:p>
    <w:p w14:paraId="2D36B1D7" w14:textId="53C4E55F" w:rsidR="00B57A9D" w:rsidRPr="00AA7CB9" w:rsidRDefault="00B57A9D" w:rsidP="00B57A9D">
      <w:pPr>
        <w:spacing w:after="120"/>
        <w:jc w:val="both"/>
        <w:rPr>
          <w:rFonts w:ascii="Calibri" w:hAnsi="Calibri" w:cs="Calibri"/>
          <w:b/>
          <w:bCs/>
          <w:i/>
          <w:iCs/>
          <w:color w:val="153D63" w:themeColor="text2" w:themeTint="E6"/>
        </w:rPr>
      </w:pPr>
      <w:r w:rsidRPr="00AA7CB9">
        <w:rPr>
          <w:rFonts w:ascii="Calibri" w:hAnsi="Calibri" w:cs="Calibri"/>
          <w:b/>
          <w:bCs/>
          <w:i/>
          <w:iCs/>
          <w:color w:val="153D63" w:themeColor="text2" w:themeTint="E6"/>
        </w:rPr>
        <w:t>Notes (these notes form part of the oversubscription criteria)</w:t>
      </w:r>
    </w:p>
    <w:p w14:paraId="26514C4A" w14:textId="77777777" w:rsidR="00B57A9D" w:rsidRPr="00773A49" w:rsidRDefault="00B57A9D" w:rsidP="00B57A9D">
      <w:pPr>
        <w:numPr>
          <w:ilvl w:val="0"/>
          <w:numId w:val="3"/>
        </w:numPr>
        <w:spacing w:after="120"/>
        <w:jc w:val="both"/>
        <w:rPr>
          <w:rFonts w:ascii="Calibri" w:hAnsi="Calibri" w:cs="Calibri"/>
          <w:b/>
          <w:bCs/>
          <w:i/>
          <w:iCs/>
        </w:rPr>
      </w:pPr>
      <w:r w:rsidRPr="00773A49">
        <w:rPr>
          <w:rFonts w:ascii="Calibri" w:hAnsi="Calibri" w:cs="Calibri"/>
          <w:bCs/>
          <w:iCs/>
        </w:rPr>
        <w:t xml:space="preserve">An Education, Health and Care Plan is a plan made by the local authority under section 37 of the Children and Families Act 2014, specifying the special educational provision required for a child. </w:t>
      </w:r>
    </w:p>
    <w:p w14:paraId="17E87BCA" w14:textId="77777777" w:rsidR="00B57A9D" w:rsidRPr="00773A49" w:rsidRDefault="00B57A9D" w:rsidP="00B57A9D">
      <w:pPr>
        <w:numPr>
          <w:ilvl w:val="0"/>
          <w:numId w:val="3"/>
        </w:numPr>
        <w:spacing w:after="120"/>
        <w:jc w:val="both"/>
        <w:rPr>
          <w:rFonts w:ascii="Calibri" w:hAnsi="Calibri" w:cs="Calibri"/>
        </w:rPr>
      </w:pPr>
      <w:r w:rsidRPr="00773A49">
        <w:rPr>
          <w:rFonts w:ascii="Calibri" w:hAnsi="Calibri" w:cs="Calibri"/>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4CE1C41B" w14:textId="77777777" w:rsidR="00B57A9D" w:rsidRPr="00773A49" w:rsidRDefault="00B57A9D" w:rsidP="00B57A9D">
      <w:pPr>
        <w:spacing w:after="120"/>
        <w:ind w:left="360"/>
        <w:jc w:val="both"/>
        <w:rPr>
          <w:rFonts w:ascii="Calibri" w:hAnsi="Calibri" w:cs="Calibri"/>
        </w:rPr>
      </w:pPr>
      <w:r w:rsidRPr="00773A49">
        <w:rPr>
          <w:rFonts w:ascii="Calibri" w:hAnsi="Calibri" w:cs="Calibri"/>
        </w:rPr>
        <w:t>A ‘previously looked after child’ is a child who was looked after, but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as a result of being adopted.</w:t>
      </w:r>
    </w:p>
    <w:p w14:paraId="0C2D23D7" w14:textId="77777777" w:rsidR="00B57A9D" w:rsidRPr="00773A49" w:rsidRDefault="00B57A9D" w:rsidP="00B57A9D">
      <w:pPr>
        <w:numPr>
          <w:ilvl w:val="0"/>
          <w:numId w:val="3"/>
        </w:numPr>
        <w:spacing w:after="120"/>
        <w:jc w:val="both"/>
        <w:rPr>
          <w:rFonts w:ascii="Calibri" w:hAnsi="Calibri" w:cs="Calibri"/>
        </w:rPr>
      </w:pPr>
      <w:r w:rsidRPr="00773A49">
        <w:rPr>
          <w:rFonts w:ascii="Calibri" w:hAnsi="Calibri" w:cs="Calibri"/>
        </w:rPr>
        <w:t>‘Catholic’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living with a family where at least one of the parents is Catholic.</w:t>
      </w:r>
    </w:p>
    <w:p w14:paraId="3AC4B564" w14:textId="77777777" w:rsidR="00B57A9D" w:rsidRPr="00773A49" w:rsidRDefault="00B57A9D" w:rsidP="00B57A9D">
      <w:pPr>
        <w:spacing w:after="120"/>
        <w:ind w:left="360"/>
        <w:jc w:val="both"/>
        <w:rPr>
          <w:rFonts w:ascii="Calibri" w:hAnsi="Calibri" w:cs="Calibri"/>
        </w:rPr>
      </w:pPr>
      <w:r w:rsidRPr="00773A49">
        <w:rPr>
          <w:rFonts w:ascii="Calibri" w:hAnsi="Calibri" w:cs="Calibri"/>
        </w:rPr>
        <w:t>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w:t>
      </w:r>
    </w:p>
    <w:p w14:paraId="276F7F57" w14:textId="77777777" w:rsidR="00B57A9D" w:rsidRPr="00773A49" w:rsidRDefault="00B57A9D" w:rsidP="00B57A9D">
      <w:pPr>
        <w:pStyle w:val="BodyText"/>
        <w:numPr>
          <w:ilvl w:val="0"/>
          <w:numId w:val="3"/>
        </w:numPr>
        <w:spacing w:after="120"/>
        <w:rPr>
          <w:rFonts w:ascii="Calibri" w:hAnsi="Calibri" w:cs="Calibri"/>
        </w:rPr>
      </w:pPr>
      <w:r w:rsidRPr="00773A49">
        <w:rPr>
          <w:rFonts w:ascii="Calibri" w:hAnsi="Calibri" w:cs="Calibri"/>
        </w:rPr>
        <w:t>‘catechumen’ means a member of the catechumenate of a Catholic Church. This will normally be evidenced by a certificate of reception into the order of catechumens.</w:t>
      </w:r>
    </w:p>
    <w:p w14:paraId="7B75076A" w14:textId="77777777" w:rsidR="00B57A9D" w:rsidRPr="00773A49" w:rsidRDefault="00B57A9D" w:rsidP="00B57A9D">
      <w:pPr>
        <w:pStyle w:val="BodyText"/>
        <w:numPr>
          <w:ilvl w:val="0"/>
          <w:numId w:val="3"/>
        </w:numPr>
        <w:spacing w:after="120"/>
        <w:rPr>
          <w:rFonts w:ascii="Calibri" w:hAnsi="Calibri" w:cs="Calibri"/>
        </w:rPr>
      </w:pPr>
      <w:r w:rsidRPr="00773A49">
        <w:rPr>
          <w:rFonts w:ascii="Calibri" w:hAnsi="Calibri" w:cs="Calibri"/>
        </w:rPr>
        <w:t>‘Eastern Christian Church’ includes Orthodox Churches, and is normally evidenced by a certificate of baptism or reception from the authorities of that Church.</w:t>
      </w:r>
    </w:p>
    <w:p w14:paraId="53AA7367" w14:textId="77777777" w:rsidR="00B57A9D" w:rsidRPr="00773A49" w:rsidRDefault="00B57A9D" w:rsidP="00B57A9D">
      <w:pPr>
        <w:pStyle w:val="BodyText"/>
        <w:numPr>
          <w:ilvl w:val="0"/>
          <w:numId w:val="3"/>
        </w:numPr>
        <w:spacing w:after="120"/>
        <w:rPr>
          <w:rFonts w:ascii="Calibri" w:hAnsi="Calibri" w:cs="Calibri"/>
        </w:rPr>
      </w:pPr>
      <w:r w:rsidRPr="00773A49">
        <w:rPr>
          <w:rFonts w:ascii="Calibri" w:hAnsi="Calibri" w:cs="Calibri"/>
        </w:rPr>
        <w:lastRenderedPageBreak/>
        <w:t>“children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261BC97C" w14:textId="45EE4CBA" w:rsidR="00242629" w:rsidRPr="00773A49" w:rsidRDefault="00B57A9D" w:rsidP="00242629">
      <w:pPr>
        <w:pStyle w:val="BodyText"/>
        <w:spacing w:after="120"/>
        <w:ind w:left="360"/>
        <w:rPr>
          <w:rFonts w:ascii="Calibri" w:hAnsi="Calibri" w:cs="Calibri"/>
        </w:rPr>
      </w:pPr>
      <w:r w:rsidRPr="00773A49">
        <w:rPr>
          <w:rFonts w:ascii="Calibri" w:hAnsi="Calibri" w:cs="Calibri"/>
        </w:rPr>
        <w:t>All members of Churches Together in England and CYTÛN are deemed to be included in the above definition, as are all other churches and ecclesial communities that are in membership of any local Churches Together Group (by whatever title) on the above basis.</w:t>
      </w:r>
      <w:r w:rsidR="00242629">
        <w:rPr>
          <w:rFonts w:ascii="Calibri" w:hAnsi="Calibri" w:cs="Calibri"/>
        </w:rPr>
        <w:t xml:space="preserve">  </w:t>
      </w:r>
    </w:p>
    <w:p w14:paraId="7F585E54" w14:textId="77777777" w:rsidR="00B57A9D" w:rsidRPr="00773A49" w:rsidRDefault="00B57A9D" w:rsidP="00B57A9D">
      <w:pPr>
        <w:pStyle w:val="BodyText"/>
        <w:numPr>
          <w:ilvl w:val="0"/>
          <w:numId w:val="3"/>
        </w:numPr>
        <w:spacing w:after="120"/>
        <w:rPr>
          <w:rFonts w:ascii="Calibri" w:hAnsi="Calibri" w:cs="Calibri"/>
        </w:rPr>
      </w:pPr>
      <w:r w:rsidRPr="00773A49">
        <w:rPr>
          <w:rFonts w:ascii="Calibri" w:hAnsi="Calibri" w:cs="Calibri"/>
        </w:rPr>
        <w:t>“children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7C27C974" w14:textId="77777777" w:rsidR="00B57A9D" w:rsidRPr="00773A49" w:rsidRDefault="00B57A9D" w:rsidP="00B57A9D">
      <w:pPr>
        <w:pStyle w:val="BodyText"/>
        <w:numPr>
          <w:ilvl w:val="0"/>
          <w:numId w:val="5"/>
        </w:numPr>
        <w:spacing w:after="120"/>
        <w:rPr>
          <w:rFonts w:ascii="Calibri" w:hAnsi="Calibri" w:cs="Calibri"/>
        </w:rPr>
      </w:pPr>
      <w:r w:rsidRPr="00773A49">
        <w:rPr>
          <w:rFonts w:ascii="Calibri" w:hAnsi="Calibri" w:cs="Calibri"/>
        </w:rPr>
        <w:t>A religion which involves belief in more than one God, and</w:t>
      </w:r>
    </w:p>
    <w:p w14:paraId="1D685A9C" w14:textId="77777777" w:rsidR="00B57A9D" w:rsidRPr="00773A49" w:rsidRDefault="00B57A9D" w:rsidP="00B57A9D">
      <w:pPr>
        <w:pStyle w:val="BodyText"/>
        <w:numPr>
          <w:ilvl w:val="0"/>
          <w:numId w:val="5"/>
        </w:numPr>
        <w:spacing w:after="120"/>
        <w:rPr>
          <w:rFonts w:ascii="Calibri" w:hAnsi="Calibri" w:cs="Calibri"/>
        </w:rPr>
      </w:pPr>
      <w:r w:rsidRPr="00773A49">
        <w:rPr>
          <w:rFonts w:ascii="Calibri" w:hAnsi="Calibri" w:cs="Calibri"/>
        </w:rPr>
        <w:t>A religion which does not involve belief in a God.</w:t>
      </w:r>
    </w:p>
    <w:p w14:paraId="4768C2B3" w14:textId="1BFCCB56" w:rsidR="00B57A9D" w:rsidRPr="00773A49" w:rsidRDefault="00B57A9D" w:rsidP="00B57A9D">
      <w:pPr>
        <w:pStyle w:val="BodyText"/>
        <w:spacing w:after="120"/>
        <w:ind w:left="360"/>
        <w:rPr>
          <w:rFonts w:ascii="Calibri" w:hAnsi="Calibri" w:cs="Calibri"/>
        </w:rPr>
      </w:pPr>
      <w:r w:rsidRPr="00773A49">
        <w:rPr>
          <w:rFonts w:ascii="Calibri" w:hAnsi="Calibri" w:cs="Calibri"/>
        </w:rPr>
        <w:t>Case law has identified certain characteristics which describe the meaning of religion for the purposes of charity law, which are characterised by a belief in a supreme being and an expression of belief in that supreme being through worship.</w:t>
      </w:r>
      <w:r w:rsidR="00DA7200">
        <w:rPr>
          <w:rFonts w:ascii="Calibri" w:hAnsi="Calibri" w:cs="Calibri"/>
        </w:rPr>
        <w:t xml:space="preserve"> </w:t>
      </w:r>
    </w:p>
    <w:p w14:paraId="1902376E" w14:textId="758E1E53" w:rsidR="00B57A9D" w:rsidRPr="00773A49" w:rsidRDefault="00B57A9D" w:rsidP="00B57A9D">
      <w:pPr>
        <w:pStyle w:val="BodyText"/>
        <w:numPr>
          <w:ilvl w:val="0"/>
          <w:numId w:val="3"/>
        </w:numPr>
        <w:spacing w:after="120"/>
        <w:rPr>
          <w:rFonts w:ascii="Calibri" w:hAnsi="Calibri" w:cs="Calibri"/>
        </w:rPr>
      </w:pPr>
      <w:r w:rsidRPr="00773A49">
        <w:rPr>
          <w:rFonts w:ascii="Calibri" w:hAnsi="Calibri" w:cs="Calibri"/>
        </w:rPr>
        <w:t>‘</w:t>
      </w:r>
      <w:proofErr w:type="gramStart"/>
      <w:r w:rsidRPr="00773A49">
        <w:rPr>
          <w:rFonts w:ascii="Calibri" w:hAnsi="Calibri" w:cs="Calibri"/>
        </w:rPr>
        <w:t>brother</w:t>
      </w:r>
      <w:proofErr w:type="gramEnd"/>
      <w:r w:rsidRPr="00773A49">
        <w:rPr>
          <w:rFonts w:ascii="Calibri" w:hAnsi="Calibri" w:cs="Calibri"/>
        </w:rPr>
        <w:t xml:space="preserve"> or sister’ includes:</w:t>
      </w:r>
    </w:p>
    <w:p w14:paraId="051527BE" w14:textId="77777777" w:rsidR="00B57A9D" w:rsidRPr="00773A49" w:rsidRDefault="00B57A9D" w:rsidP="00B57A9D">
      <w:pPr>
        <w:pStyle w:val="BodyText"/>
        <w:numPr>
          <w:ilvl w:val="0"/>
          <w:numId w:val="4"/>
        </w:numPr>
        <w:spacing w:after="120"/>
        <w:ind w:left="709" w:hanging="349"/>
        <w:rPr>
          <w:rFonts w:ascii="Calibri" w:hAnsi="Calibri" w:cs="Calibri"/>
        </w:rPr>
      </w:pPr>
      <w:r w:rsidRPr="00773A49">
        <w:rPr>
          <w:rFonts w:ascii="Calibri" w:hAnsi="Calibri" w:cs="Calibri"/>
        </w:rPr>
        <w:t xml:space="preserve">all natural brothers or sisters, half brothers or sisters, adopted brothers or sisters, stepbrothers or sisters, foster brothers or sisters, whether or not they are living at the same address; and </w:t>
      </w:r>
    </w:p>
    <w:p w14:paraId="2D1F1DA4" w14:textId="1A88BFEE" w:rsidR="000325BD" w:rsidRPr="00D909E8" w:rsidRDefault="00B57A9D" w:rsidP="00D909E8">
      <w:pPr>
        <w:pStyle w:val="BodyText"/>
        <w:numPr>
          <w:ilvl w:val="0"/>
          <w:numId w:val="4"/>
        </w:numPr>
        <w:spacing w:after="120"/>
        <w:ind w:left="709" w:hanging="425"/>
        <w:rPr>
          <w:rFonts w:ascii="Calibri" w:hAnsi="Calibri" w:cs="Calibri"/>
        </w:rPr>
      </w:pPr>
      <w:r w:rsidRPr="00773A49">
        <w:rPr>
          <w:rFonts w:ascii="Calibri" w:hAnsi="Calibri" w:cs="Calibri"/>
        </w:rPr>
        <w:t xml:space="preserve">the child of a parent’s partner where that child lives for at least part of the week in the same family unit at the same home address as the child who is the subject of the application. </w:t>
      </w:r>
    </w:p>
    <w:p w14:paraId="4B70AABF" w14:textId="3E6351EA" w:rsidR="00B57A9D" w:rsidRPr="00773A49" w:rsidRDefault="004E0FB5" w:rsidP="00B57A9D">
      <w:pPr>
        <w:pStyle w:val="BodyText"/>
        <w:numPr>
          <w:ilvl w:val="0"/>
          <w:numId w:val="3"/>
        </w:numPr>
        <w:spacing w:after="120"/>
        <w:rPr>
          <w:rFonts w:ascii="Calibri" w:hAnsi="Calibri" w:cs="Calibri"/>
        </w:rPr>
      </w:pPr>
      <w:r>
        <w:rPr>
          <w:rFonts w:ascii="Calibri" w:hAnsi="Calibri" w:cs="Calibri"/>
        </w:rPr>
        <w:t xml:space="preserve"> </w:t>
      </w:r>
      <w:r w:rsidR="00B57A9D" w:rsidRPr="00773A49">
        <w:rPr>
          <w:rFonts w:ascii="Calibri" w:hAnsi="Calibri" w:cs="Calibri"/>
        </w:rPr>
        <w:t>A ‘parent’ means all natural parents, any person who is not a parent but has parental responsibility for a child, and any person who has care of a child.</w:t>
      </w:r>
    </w:p>
    <w:p w14:paraId="18ED0F5A" w14:textId="08F2EFA8" w:rsidR="006E7277" w:rsidRPr="0044376E" w:rsidRDefault="004E0FB5" w:rsidP="0044376E">
      <w:pPr>
        <w:pStyle w:val="BodyText"/>
        <w:numPr>
          <w:ilvl w:val="0"/>
          <w:numId w:val="3"/>
        </w:numPr>
        <w:spacing w:after="120"/>
        <w:rPr>
          <w:rFonts w:ascii="Calibri" w:hAnsi="Calibri" w:cs="Calibri"/>
        </w:rPr>
      </w:pPr>
      <w:bookmarkStart w:id="0" w:name="_Hlk534635904"/>
      <w:r>
        <w:rPr>
          <w:rFonts w:ascii="Calibri" w:hAnsi="Calibri" w:cs="Calibri"/>
        </w:rPr>
        <w:t xml:space="preserve"> </w:t>
      </w:r>
      <w:r w:rsidR="00B57A9D" w:rsidRPr="00773A49">
        <w:rPr>
          <w:rFonts w:ascii="Calibri" w:hAnsi="Calibri" w:cs="Calibri"/>
        </w:rPr>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0"/>
    </w:p>
    <w:p w14:paraId="1B5BA8F5" w14:textId="77777777" w:rsidR="00CB2E69" w:rsidRPr="00773A49" w:rsidRDefault="00CB2E69">
      <w:pPr>
        <w:rPr>
          <w:rFonts w:ascii="Calibri" w:hAnsi="Calibri" w:cs="Calibri"/>
        </w:rPr>
      </w:pPr>
    </w:p>
    <w:sectPr w:rsidR="00CB2E69" w:rsidRPr="00773A49" w:rsidSect="00403114">
      <w:footerReference w:type="default" r:id="rId19"/>
      <w:pgSz w:w="11906" w:h="16838" w:code="9"/>
      <w:pgMar w:top="1440" w:right="1440" w:bottom="1440" w:left="1440" w:header="709" w:footer="709" w:gutter="0"/>
      <w:pgBorders w:display="firstPage"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AEA50" w14:textId="77777777" w:rsidR="003821F0" w:rsidRDefault="003821F0" w:rsidP="00B57A9D">
      <w:r>
        <w:separator/>
      </w:r>
    </w:p>
  </w:endnote>
  <w:endnote w:type="continuationSeparator" w:id="0">
    <w:p w14:paraId="2C4BC353" w14:textId="77777777" w:rsidR="003821F0" w:rsidRDefault="003821F0" w:rsidP="00B57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2515947"/>
      <w:docPartObj>
        <w:docPartGallery w:val="Page Numbers (Bottom of Page)"/>
        <w:docPartUnique/>
      </w:docPartObj>
    </w:sdtPr>
    <w:sdtEndPr>
      <w:rPr>
        <w:rFonts w:ascii="Calibri" w:hAnsi="Calibri" w:cs="Calibri"/>
        <w:color w:val="7F7F7F" w:themeColor="background1" w:themeShade="7F"/>
        <w:spacing w:val="60"/>
        <w:sz w:val="16"/>
        <w:szCs w:val="16"/>
      </w:rPr>
    </w:sdtEndPr>
    <w:sdtContent>
      <w:p w14:paraId="725DBA66" w14:textId="68BAE023" w:rsidR="00EC0253" w:rsidRPr="00EC0253" w:rsidRDefault="00EC0253">
        <w:pPr>
          <w:pStyle w:val="Footer"/>
          <w:pBdr>
            <w:top w:val="single" w:sz="4" w:space="1" w:color="D9D9D9" w:themeColor="background1" w:themeShade="D9"/>
          </w:pBdr>
          <w:jc w:val="right"/>
          <w:rPr>
            <w:rFonts w:ascii="Calibri" w:hAnsi="Calibri" w:cs="Calibri"/>
            <w:sz w:val="16"/>
            <w:szCs w:val="16"/>
          </w:rPr>
        </w:pPr>
        <w:r w:rsidRPr="00EC0253">
          <w:rPr>
            <w:rFonts w:ascii="Calibri" w:hAnsi="Calibri" w:cs="Calibri"/>
            <w:sz w:val="16"/>
            <w:szCs w:val="16"/>
          </w:rPr>
          <w:fldChar w:fldCharType="begin"/>
        </w:r>
        <w:r w:rsidRPr="00EC0253">
          <w:rPr>
            <w:rFonts w:ascii="Calibri" w:hAnsi="Calibri" w:cs="Calibri"/>
            <w:sz w:val="16"/>
            <w:szCs w:val="16"/>
          </w:rPr>
          <w:instrText xml:space="preserve"> PAGE   \* MERGEFORMAT </w:instrText>
        </w:r>
        <w:r w:rsidRPr="00EC0253">
          <w:rPr>
            <w:rFonts w:ascii="Calibri" w:hAnsi="Calibri" w:cs="Calibri"/>
            <w:sz w:val="16"/>
            <w:szCs w:val="16"/>
          </w:rPr>
          <w:fldChar w:fldCharType="separate"/>
        </w:r>
        <w:r w:rsidRPr="00EC0253">
          <w:rPr>
            <w:rFonts w:ascii="Calibri" w:hAnsi="Calibri" w:cs="Calibri"/>
            <w:noProof/>
            <w:sz w:val="16"/>
            <w:szCs w:val="16"/>
          </w:rPr>
          <w:t>2</w:t>
        </w:r>
        <w:r w:rsidRPr="00EC0253">
          <w:rPr>
            <w:rFonts w:ascii="Calibri" w:hAnsi="Calibri" w:cs="Calibri"/>
            <w:noProof/>
            <w:sz w:val="16"/>
            <w:szCs w:val="16"/>
          </w:rPr>
          <w:fldChar w:fldCharType="end"/>
        </w:r>
        <w:r w:rsidRPr="00EC0253">
          <w:rPr>
            <w:rFonts w:ascii="Calibri" w:hAnsi="Calibri" w:cs="Calibri"/>
            <w:sz w:val="16"/>
            <w:szCs w:val="16"/>
          </w:rPr>
          <w:t xml:space="preserve"> | </w:t>
        </w:r>
        <w:r w:rsidRPr="00EC0253">
          <w:rPr>
            <w:rFonts w:ascii="Calibri" w:hAnsi="Calibri" w:cs="Calibri"/>
            <w:color w:val="7F7F7F" w:themeColor="background1" w:themeShade="7F"/>
            <w:spacing w:val="60"/>
            <w:sz w:val="16"/>
            <w:szCs w:val="16"/>
          </w:rPr>
          <w:t>Page</w:t>
        </w:r>
      </w:p>
    </w:sdtContent>
  </w:sdt>
  <w:p w14:paraId="43A468EF" w14:textId="77777777" w:rsidR="00EC0253" w:rsidRPr="00EC0253" w:rsidRDefault="00EC0253">
    <w:pPr>
      <w:pStyle w:val="Footer"/>
      <w:rPr>
        <w:rFonts w:ascii="Calibri" w:hAnsi="Calibri" w:cs="Calibr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5DF9F" w14:textId="77777777" w:rsidR="003821F0" w:rsidRDefault="003821F0" w:rsidP="00B57A9D">
      <w:r>
        <w:separator/>
      </w:r>
    </w:p>
  </w:footnote>
  <w:footnote w:type="continuationSeparator" w:id="0">
    <w:p w14:paraId="31F14CC5" w14:textId="77777777" w:rsidR="003821F0" w:rsidRDefault="003821F0" w:rsidP="00B57A9D">
      <w:r>
        <w:continuationSeparator/>
      </w:r>
    </w:p>
  </w:footnote>
  <w:footnote w:id="1">
    <w:p w14:paraId="16E9DBD6" w14:textId="77777777" w:rsidR="00BC7E08" w:rsidRDefault="00BC7E08" w:rsidP="00BC7E08">
      <w:pPr>
        <w:pStyle w:val="FootnoteText"/>
      </w:pPr>
      <w:r w:rsidRPr="0077514D">
        <w:rPr>
          <w:rStyle w:val="FootnoteReference"/>
        </w:rPr>
        <w:footnoteRef/>
      </w:r>
      <w:r w:rsidRPr="0077514D">
        <w:t xml:space="preserve"> This is for admission to the school at the start of the school year in September and not for applications made in-year.</w:t>
      </w:r>
    </w:p>
  </w:footnote>
  <w:footnote w:id="2">
    <w:p w14:paraId="30B989E4" w14:textId="4DAF221D" w:rsidR="00B57A9D" w:rsidRPr="00AA47BA" w:rsidRDefault="00B57A9D" w:rsidP="00B57A9D">
      <w:pPr>
        <w:pStyle w:val="FootnoteText"/>
        <w:rPr>
          <w:highlight w:val="yellow"/>
        </w:rPr>
      </w:pPr>
    </w:p>
  </w:footnote>
  <w:footnote w:id="3">
    <w:p w14:paraId="0F3E2293" w14:textId="77777777" w:rsidR="004D4913" w:rsidRPr="00551FCA" w:rsidRDefault="004D4913" w:rsidP="004D4913">
      <w:pPr>
        <w:pStyle w:val="FootnoteText"/>
        <w:rPr>
          <w:highlight w:val="yellow"/>
        </w:rPr>
      </w:pPr>
      <w:r w:rsidRPr="00A30FAA">
        <w:rPr>
          <w:rStyle w:val="FootnoteReference"/>
        </w:rPr>
        <w:footnoteRef/>
      </w:r>
      <w:r w:rsidRPr="00A30FAA">
        <w:t xml:space="preserve"> This is for admission to the school at the start of the school year in September and not for applications made in-year.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36769035">
    <w:abstractNumId w:val="1"/>
  </w:num>
  <w:num w:numId="2" w16cid:durableId="244192124">
    <w:abstractNumId w:val="2"/>
  </w:num>
  <w:num w:numId="3" w16cid:durableId="528841494">
    <w:abstractNumId w:val="4"/>
  </w:num>
  <w:num w:numId="4" w16cid:durableId="98450568">
    <w:abstractNumId w:val="3"/>
  </w:num>
  <w:num w:numId="5" w16cid:durableId="2102295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A9D"/>
    <w:rsid w:val="000053ED"/>
    <w:rsid w:val="00007B9E"/>
    <w:rsid w:val="0001670A"/>
    <w:rsid w:val="0002199D"/>
    <w:rsid w:val="00031291"/>
    <w:rsid w:val="000325BD"/>
    <w:rsid w:val="00037AE3"/>
    <w:rsid w:val="0004558A"/>
    <w:rsid w:val="00065C89"/>
    <w:rsid w:val="00077A9E"/>
    <w:rsid w:val="00083A9A"/>
    <w:rsid w:val="0008589F"/>
    <w:rsid w:val="0009072D"/>
    <w:rsid w:val="000A019C"/>
    <w:rsid w:val="000A0BDC"/>
    <w:rsid w:val="000A2138"/>
    <w:rsid w:val="000B04C5"/>
    <w:rsid w:val="000C348C"/>
    <w:rsid w:val="000D447E"/>
    <w:rsid w:val="000D5DFB"/>
    <w:rsid w:val="000D73DD"/>
    <w:rsid w:val="000E0F1D"/>
    <w:rsid w:val="000F3597"/>
    <w:rsid w:val="000F4250"/>
    <w:rsid w:val="00102D6C"/>
    <w:rsid w:val="0010339F"/>
    <w:rsid w:val="001052B5"/>
    <w:rsid w:val="00107000"/>
    <w:rsid w:val="0010765D"/>
    <w:rsid w:val="00110282"/>
    <w:rsid w:val="00110568"/>
    <w:rsid w:val="00111762"/>
    <w:rsid w:val="00125C3D"/>
    <w:rsid w:val="00130B7B"/>
    <w:rsid w:val="00136F47"/>
    <w:rsid w:val="00141CCC"/>
    <w:rsid w:val="00142DF4"/>
    <w:rsid w:val="00146C4D"/>
    <w:rsid w:val="0014756F"/>
    <w:rsid w:val="0015227D"/>
    <w:rsid w:val="00153B1A"/>
    <w:rsid w:val="00153EBC"/>
    <w:rsid w:val="00160F01"/>
    <w:rsid w:val="001614BE"/>
    <w:rsid w:val="001707DB"/>
    <w:rsid w:val="00171EDD"/>
    <w:rsid w:val="001727E0"/>
    <w:rsid w:val="001760B2"/>
    <w:rsid w:val="00182F2C"/>
    <w:rsid w:val="00183150"/>
    <w:rsid w:val="001849FD"/>
    <w:rsid w:val="00192398"/>
    <w:rsid w:val="00194F66"/>
    <w:rsid w:val="001A0B4B"/>
    <w:rsid w:val="001A0F83"/>
    <w:rsid w:val="001A2A2D"/>
    <w:rsid w:val="001B0C6E"/>
    <w:rsid w:val="001C524D"/>
    <w:rsid w:val="001D6772"/>
    <w:rsid w:val="001D793C"/>
    <w:rsid w:val="001E1ABC"/>
    <w:rsid w:val="001F7631"/>
    <w:rsid w:val="002010DE"/>
    <w:rsid w:val="00222182"/>
    <w:rsid w:val="00223F72"/>
    <w:rsid w:val="002251C8"/>
    <w:rsid w:val="0023290E"/>
    <w:rsid w:val="002334A7"/>
    <w:rsid w:val="00236229"/>
    <w:rsid w:val="00242629"/>
    <w:rsid w:val="00254711"/>
    <w:rsid w:val="00286B0C"/>
    <w:rsid w:val="00295145"/>
    <w:rsid w:val="002B01C2"/>
    <w:rsid w:val="002B2D73"/>
    <w:rsid w:val="002C12A4"/>
    <w:rsid w:val="002C5E03"/>
    <w:rsid w:val="002C6B0E"/>
    <w:rsid w:val="002C78ED"/>
    <w:rsid w:val="002D4928"/>
    <w:rsid w:val="002D716E"/>
    <w:rsid w:val="002D79EC"/>
    <w:rsid w:val="002E2328"/>
    <w:rsid w:val="002E7E4B"/>
    <w:rsid w:val="002F25D0"/>
    <w:rsid w:val="002F2959"/>
    <w:rsid w:val="002F4A40"/>
    <w:rsid w:val="002F55DB"/>
    <w:rsid w:val="003055C2"/>
    <w:rsid w:val="00313676"/>
    <w:rsid w:val="003150E4"/>
    <w:rsid w:val="003200E2"/>
    <w:rsid w:val="00323471"/>
    <w:rsid w:val="003355B6"/>
    <w:rsid w:val="003525D2"/>
    <w:rsid w:val="003538DC"/>
    <w:rsid w:val="00372C7B"/>
    <w:rsid w:val="00375B6E"/>
    <w:rsid w:val="00375DF0"/>
    <w:rsid w:val="00376A9D"/>
    <w:rsid w:val="00380704"/>
    <w:rsid w:val="003821F0"/>
    <w:rsid w:val="00387635"/>
    <w:rsid w:val="00390C68"/>
    <w:rsid w:val="00394F92"/>
    <w:rsid w:val="003A3005"/>
    <w:rsid w:val="003B35B6"/>
    <w:rsid w:val="003B6C00"/>
    <w:rsid w:val="003C4268"/>
    <w:rsid w:val="003C4F08"/>
    <w:rsid w:val="003D0429"/>
    <w:rsid w:val="003D167B"/>
    <w:rsid w:val="003D25C0"/>
    <w:rsid w:val="003D7370"/>
    <w:rsid w:val="003E5E32"/>
    <w:rsid w:val="003F3B0F"/>
    <w:rsid w:val="003F7695"/>
    <w:rsid w:val="00403114"/>
    <w:rsid w:val="0040407E"/>
    <w:rsid w:val="00411766"/>
    <w:rsid w:val="004142C9"/>
    <w:rsid w:val="004238F6"/>
    <w:rsid w:val="00430AA3"/>
    <w:rsid w:val="004356BC"/>
    <w:rsid w:val="0044376E"/>
    <w:rsid w:val="00446BC8"/>
    <w:rsid w:val="0045460B"/>
    <w:rsid w:val="00457171"/>
    <w:rsid w:val="00460A26"/>
    <w:rsid w:val="00477E2C"/>
    <w:rsid w:val="00482471"/>
    <w:rsid w:val="004A28DD"/>
    <w:rsid w:val="004A49FA"/>
    <w:rsid w:val="004A6123"/>
    <w:rsid w:val="004C1B1B"/>
    <w:rsid w:val="004C622B"/>
    <w:rsid w:val="004D3175"/>
    <w:rsid w:val="004D4913"/>
    <w:rsid w:val="004E037F"/>
    <w:rsid w:val="004E0FB5"/>
    <w:rsid w:val="004E3E20"/>
    <w:rsid w:val="0051114B"/>
    <w:rsid w:val="00522CB6"/>
    <w:rsid w:val="00523F0D"/>
    <w:rsid w:val="00524008"/>
    <w:rsid w:val="0053031B"/>
    <w:rsid w:val="00541EB3"/>
    <w:rsid w:val="00556411"/>
    <w:rsid w:val="005658FE"/>
    <w:rsid w:val="00567060"/>
    <w:rsid w:val="00567305"/>
    <w:rsid w:val="00576A14"/>
    <w:rsid w:val="00580B4C"/>
    <w:rsid w:val="00583320"/>
    <w:rsid w:val="0058672C"/>
    <w:rsid w:val="00592D5C"/>
    <w:rsid w:val="005A172D"/>
    <w:rsid w:val="005A6481"/>
    <w:rsid w:val="005A6821"/>
    <w:rsid w:val="005B7866"/>
    <w:rsid w:val="005C14BD"/>
    <w:rsid w:val="005C1D67"/>
    <w:rsid w:val="005C302B"/>
    <w:rsid w:val="005D282A"/>
    <w:rsid w:val="005D30DB"/>
    <w:rsid w:val="005D4599"/>
    <w:rsid w:val="005E1090"/>
    <w:rsid w:val="005E1A43"/>
    <w:rsid w:val="005E21A3"/>
    <w:rsid w:val="005E2256"/>
    <w:rsid w:val="005E48B1"/>
    <w:rsid w:val="005E4A97"/>
    <w:rsid w:val="005F2FE6"/>
    <w:rsid w:val="00603440"/>
    <w:rsid w:val="00620AD3"/>
    <w:rsid w:val="00621544"/>
    <w:rsid w:val="0062306B"/>
    <w:rsid w:val="00625037"/>
    <w:rsid w:val="00630499"/>
    <w:rsid w:val="00634821"/>
    <w:rsid w:val="00635F5D"/>
    <w:rsid w:val="006429C7"/>
    <w:rsid w:val="00644C33"/>
    <w:rsid w:val="006472D4"/>
    <w:rsid w:val="00647E4C"/>
    <w:rsid w:val="00651F94"/>
    <w:rsid w:val="00671EC4"/>
    <w:rsid w:val="0067323B"/>
    <w:rsid w:val="00676FB1"/>
    <w:rsid w:val="00680AA5"/>
    <w:rsid w:val="00682D84"/>
    <w:rsid w:val="006848E3"/>
    <w:rsid w:val="006A296E"/>
    <w:rsid w:val="006A3CF1"/>
    <w:rsid w:val="006A3FE1"/>
    <w:rsid w:val="006A76ED"/>
    <w:rsid w:val="006B0F90"/>
    <w:rsid w:val="006B2CE2"/>
    <w:rsid w:val="006C1983"/>
    <w:rsid w:val="006E6827"/>
    <w:rsid w:val="006E7277"/>
    <w:rsid w:val="00704D29"/>
    <w:rsid w:val="00705CBC"/>
    <w:rsid w:val="00705E5F"/>
    <w:rsid w:val="00717DA5"/>
    <w:rsid w:val="00717DAC"/>
    <w:rsid w:val="0072176E"/>
    <w:rsid w:val="00722C88"/>
    <w:rsid w:val="00734E1E"/>
    <w:rsid w:val="00735749"/>
    <w:rsid w:val="007432BB"/>
    <w:rsid w:val="007527E6"/>
    <w:rsid w:val="00753EA9"/>
    <w:rsid w:val="00755B91"/>
    <w:rsid w:val="00760C68"/>
    <w:rsid w:val="00760D71"/>
    <w:rsid w:val="00761369"/>
    <w:rsid w:val="00761E6C"/>
    <w:rsid w:val="00770C33"/>
    <w:rsid w:val="00771552"/>
    <w:rsid w:val="00771778"/>
    <w:rsid w:val="00771DBC"/>
    <w:rsid w:val="00773A49"/>
    <w:rsid w:val="00773BC7"/>
    <w:rsid w:val="007749BB"/>
    <w:rsid w:val="00774A28"/>
    <w:rsid w:val="0077514D"/>
    <w:rsid w:val="007916E1"/>
    <w:rsid w:val="00796AD9"/>
    <w:rsid w:val="00797E03"/>
    <w:rsid w:val="007A5EAF"/>
    <w:rsid w:val="007B392E"/>
    <w:rsid w:val="007C12AD"/>
    <w:rsid w:val="007D5A49"/>
    <w:rsid w:val="007E2118"/>
    <w:rsid w:val="007E3436"/>
    <w:rsid w:val="007E7B29"/>
    <w:rsid w:val="007F03FE"/>
    <w:rsid w:val="007F696F"/>
    <w:rsid w:val="007F7F52"/>
    <w:rsid w:val="00804D00"/>
    <w:rsid w:val="00810908"/>
    <w:rsid w:val="00815696"/>
    <w:rsid w:val="0082087B"/>
    <w:rsid w:val="008235E3"/>
    <w:rsid w:val="008240B7"/>
    <w:rsid w:val="00831854"/>
    <w:rsid w:val="00835F9D"/>
    <w:rsid w:val="008420DD"/>
    <w:rsid w:val="0084481A"/>
    <w:rsid w:val="00847EF9"/>
    <w:rsid w:val="00852826"/>
    <w:rsid w:val="00857D5B"/>
    <w:rsid w:val="00873E1B"/>
    <w:rsid w:val="008825F9"/>
    <w:rsid w:val="0088531E"/>
    <w:rsid w:val="00885B69"/>
    <w:rsid w:val="008A1843"/>
    <w:rsid w:val="008A1AF8"/>
    <w:rsid w:val="008A1C58"/>
    <w:rsid w:val="008A263C"/>
    <w:rsid w:val="008A3FDB"/>
    <w:rsid w:val="008A5CBE"/>
    <w:rsid w:val="008A7EB2"/>
    <w:rsid w:val="008B69B7"/>
    <w:rsid w:val="008C6498"/>
    <w:rsid w:val="008D29AB"/>
    <w:rsid w:val="008E0216"/>
    <w:rsid w:val="008E4E22"/>
    <w:rsid w:val="008E7C6B"/>
    <w:rsid w:val="008F1336"/>
    <w:rsid w:val="008F38D4"/>
    <w:rsid w:val="008F6D2B"/>
    <w:rsid w:val="009012A6"/>
    <w:rsid w:val="00902879"/>
    <w:rsid w:val="00904976"/>
    <w:rsid w:val="00904F41"/>
    <w:rsid w:val="00905A20"/>
    <w:rsid w:val="0092023B"/>
    <w:rsid w:val="00945EBD"/>
    <w:rsid w:val="00946FD3"/>
    <w:rsid w:val="00953880"/>
    <w:rsid w:val="00953E6C"/>
    <w:rsid w:val="00962A8A"/>
    <w:rsid w:val="00963A77"/>
    <w:rsid w:val="009704AD"/>
    <w:rsid w:val="00977BE5"/>
    <w:rsid w:val="00983598"/>
    <w:rsid w:val="00983862"/>
    <w:rsid w:val="009867C8"/>
    <w:rsid w:val="00987447"/>
    <w:rsid w:val="009A3E4D"/>
    <w:rsid w:val="009A4D5B"/>
    <w:rsid w:val="009A6F15"/>
    <w:rsid w:val="009A7A7A"/>
    <w:rsid w:val="009B0E6B"/>
    <w:rsid w:val="009D0ECD"/>
    <w:rsid w:val="009D47DC"/>
    <w:rsid w:val="009E1C10"/>
    <w:rsid w:val="009F1549"/>
    <w:rsid w:val="00A11E4F"/>
    <w:rsid w:val="00A23FC3"/>
    <w:rsid w:val="00A24955"/>
    <w:rsid w:val="00A301F4"/>
    <w:rsid w:val="00A30FAA"/>
    <w:rsid w:val="00A339F0"/>
    <w:rsid w:val="00A34BD2"/>
    <w:rsid w:val="00A3727E"/>
    <w:rsid w:val="00A4576F"/>
    <w:rsid w:val="00A50A17"/>
    <w:rsid w:val="00A62B20"/>
    <w:rsid w:val="00A66F23"/>
    <w:rsid w:val="00A77B6F"/>
    <w:rsid w:val="00A81CE4"/>
    <w:rsid w:val="00A92BF8"/>
    <w:rsid w:val="00AA201A"/>
    <w:rsid w:val="00AA32FF"/>
    <w:rsid w:val="00AA47BA"/>
    <w:rsid w:val="00AA558B"/>
    <w:rsid w:val="00AA7CB9"/>
    <w:rsid w:val="00AA7ED9"/>
    <w:rsid w:val="00AB0FE3"/>
    <w:rsid w:val="00AC5B1A"/>
    <w:rsid w:val="00AC6F7C"/>
    <w:rsid w:val="00AE4AA4"/>
    <w:rsid w:val="00AF0759"/>
    <w:rsid w:val="00AF0A7D"/>
    <w:rsid w:val="00AF6A12"/>
    <w:rsid w:val="00B02BB6"/>
    <w:rsid w:val="00B145DD"/>
    <w:rsid w:val="00B22751"/>
    <w:rsid w:val="00B40C13"/>
    <w:rsid w:val="00B51B82"/>
    <w:rsid w:val="00B531D0"/>
    <w:rsid w:val="00B57A9D"/>
    <w:rsid w:val="00B62C3E"/>
    <w:rsid w:val="00B653B2"/>
    <w:rsid w:val="00B66DF2"/>
    <w:rsid w:val="00B70E37"/>
    <w:rsid w:val="00B74348"/>
    <w:rsid w:val="00B758C9"/>
    <w:rsid w:val="00B80CFA"/>
    <w:rsid w:val="00B84F95"/>
    <w:rsid w:val="00BA2C68"/>
    <w:rsid w:val="00BB1EAE"/>
    <w:rsid w:val="00BB4AB4"/>
    <w:rsid w:val="00BB4F31"/>
    <w:rsid w:val="00BC1B13"/>
    <w:rsid w:val="00BC7E08"/>
    <w:rsid w:val="00BD1F8C"/>
    <w:rsid w:val="00BD7C57"/>
    <w:rsid w:val="00BE011E"/>
    <w:rsid w:val="00BE30FD"/>
    <w:rsid w:val="00BE42A7"/>
    <w:rsid w:val="00BF3911"/>
    <w:rsid w:val="00BF5ACB"/>
    <w:rsid w:val="00C0020E"/>
    <w:rsid w:val="00C0774B"/>
    <w:rsid w:val="00C17714"/>
    <w:rsid w:val="00C27C53"/>
    <w:rsid w:val="00C31CBF"/>
    <w:rsid w:val="00C36D63"/>
    <w:rsid w:val="00C37129"/>
    <w:rsid w:val="00C374C9"/>
    <w:rsid w:val="00C441C7"/>
    <w:rsid w:val="00C44886"/>
    <w:rsid w:val="00C500BF"/>
    <w:rsid w:val="00C50677"/>
    <w:rsid w:val="00C546A4"/>
    <w:rsid w:val="00C55E61"/>
    <w:rsid w:val="00C56E5E"/>
    <w:rsid w:val="00C62FE7"/>
    <w:rsid w:val="00C714E2"/>
    <w:rsid w:val="00C71A04"/>
    <w:rsid w:val="00C730B5"/>
    <w:rsid w:val="00C8112D"/>
    <w:rsid w:val="00C8125D"/>
    <w:rsid w:val="00C82755"/>
    <w:rsid w:val="00C86D50"/>
    <w:rsid w:val="00C93929"/>
    <w:rsid w:val="00CA2387"/>
    <w:rsid w:val="00CA3454"/>
    <w:rsid w:val="00CB2E69"/>
    <w:rsid w:val="00CC286F"/>
    <w:rsid w:val="00CC3E02"/>
    <w:rsid w:val="00CD0ADF"/>
    <w:rsid w:val="00CD56D0"/>
    <w:rsid w:val="00CD5A7D"/>
    <w:rsid w:val="00CD7121"/>
    <w:rsid w:val="00CF43F8"/>
    <w:rsid w:val="00CF76EF"/>
    <w:rsid w:val="00D026A4"/>
    <w:rsid w:val="00D02AD4"/>
    <w:rsid w:val="00D05969"/>
    <w:rsid w:val="00D05C37"/>
    <w:rsid w:val="00D204B2"/>
    <w:rsid w:val="00D27467"/>
    <w:rsid w:val="00D40DAB"/>
    <w:rsid w:val="00D72AB9"/>
    <w:rsid w:val="00D73030"/>
    <w:rsid w:val="00D736BB"/>
    <w:rsid w:val="00D73EA1"/>
    <w:rsid w:val="00D8443A"/>
    <w:rsid w:val="00D909E8"/>
    <w:rsid w:val="00D91AF5"/>
    <w:rsid w:val="00D978EF"/>
    <w:rsid w:val="00D97B71"/>
    <w:rsid w:val="00DA7200"/>
    <w:rsid w:val="00DB0788"/>
    <w:rsid w:val="00DB3D2C"/>
    <w:rsid w:val="00DB4A24"/>
    <w:rsid w:val="00DC04CE"/>
    <w:rsid w:val="00DC49B7"/>
    <w:rsid w:val="00DE0E01"/>
    <w:rsid w:val="00DE55CE"/>
    <w:rsid w:val="00DE6DF3"/>
    <w:rsid w:val="00DE723A"/>
    <w:rsid w:val="00DF1661"/>
    <w:rsid w:val="00DF5969"/>
    <w:rsid w:val="00DF662A"/>
    <w:rsid w:val="00E02A94"/>
    <w:rsid w:val="00E132EE"/>
    <w:rsid w:val="00E140AE"/>
    <w:rsid w:val="00E144AC"/>
    <w:rsid w:val="00E22664"/>
    <w:rsid w:val="00E2347A"/>
    <w:rsid w:val="00E23AE6"/>
    <w:rsid w:val="00E27859"/>
    <w:rsid w:val="00E34E10"/>
    <w:rsid w:val="00E42313"/>
    <w:rsid w:val="00E45EB1"/>
    <w:rsid w:val="00E562A3"/>
    <w:rsid w:val="00E70D19"/>
    <w:rsid w:val="00E70DA4"/>
    <w:rsid w:val="00E83961"/>
    <w:rsid w:val="00E84F14"/>
    <w:rsid w:val="00E918C2"/>
    <w:rsid w:val="00E92F16"/>
    <w:rsid w:val="00E97B4F"/>
    <w:rsid w:val="00EA7A76"/>
    <w:rsid w:val="00EB3A6E"/>
    <w:rsid w:val="00EC0253"/>
    <w:rsid w:val="00ED54A1"/>
    <w:rsid w:val="00EE2D03"/>
    <w:rsid w:val="00EF577C"/>
    <w:rsid w:val="00EF5FD0"/>
    <w:rsid w:val="00F00FDD"/>
    <w:rsid w:val="00F01A07"/>
    <w:rsid w:val="00F03F33"/>
    <w:rsid w:val="00F249A5"/>
    <w:rsid w:val="00F332DA"/>
    <w:rsid w:val="00F40F1D"/>
    <w:rsid w:val="00F5153F"/>
    <w:rsid w:val="00F6560A"/>
    <w:rsid w:val="00F72881"/>
    <w:rsid w:val="00F72972"/>
    <w:rsid w:val="00F76EB9"/>
    <w:rsid w:val="00F81F0F"/>
    <w:rsid w:val="00F92FDF"/>
    <w:rsid w:val="00FA0176"/>
    <w:rsid w:val="00FA18AF"/>
    <w:rsid w:val="00FA30EB"/>
    <w:rsid w:val="00FA4364"/>
    <w:rsid w:val="00FA4821"/>
    <w:rsid w:val="00FA564A"/>
    <w:rsid w:val="00FB5EAA"/>
    <w:rsid w:val="00FD2628"/>
    <w:rsid w:val="00FD2AAB"/>
    <w:rsid w:val="00FD762C"/>
    <w:rsid w:val="00FD7A16"/>
    <w:rsid w:val="00FE34B9"/>
    <w:rsid w:val="00FE5EEC"/>
    <w:rsid w:val="00FF4F5C"/>
    <w:rsid w:val="00FF7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412C3"/>
  <w15:chartTrackingRefBased/>
  <w15:docId w15:val="{EF1608C0-6471-424C-B117-667C6054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A9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B57A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7A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7A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B57A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7A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7A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A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A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A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A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7A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7A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7A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7A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7A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A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A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A9D"/>
    <w:rPr>
      <w:rFonts w:eastAsiaTheme="majorEastAsia" w:cstheme="majorBidi"/>
      <w:color w:val="272727" w:themeColor="text1" w:themeTint="D8"/>
    </w:rPr>
  </w:style>
  <w:style w:type="paragraph" w:styleId="Title">
    <w:name w:val="Title"/>
    <w:basedOn w:val="Normal"/>
    <w:next w:val="Normal"/>
    <w:link w:val="TitleChar"/>
    <w:uiPriority w:val="10"/>
    <w:qFormat/>
    <w:rsid w:val="00B57A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A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A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A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A9D"/>
    <w:pPr>
      <w:spacing w:before="160"/>
      <w:jc w:val="center"/>
    </w:pPr>
    <w:rPr>
      <w:i/>
      <w:iCs/>
      <w:color w:val="404040" w:themeColor="text1" w:themeTint="BF"/>
    </w:rPr>
  </w:style>
  <w:style w:type="character" w:customStyle="1" w:styleId="QuoteChar">
    <w:name w:val="Quote Char"/>
    <w:basedOn w:val="DefaultParagraphFont"/>
    <w:link w:val="Quote"/>
    <w:uiPriority w:val="29"/>
    <w:rsid w:val="00B57A9D"/>
    <w:rPr>
      <w:i/>
      <w:iCs/>
      <w:color w:val="404040" w:themeColor="text1" w:themeTint="BF"/>
    </w:rPr>
  </w:style>
  <w:style w:type="paragraph" w:styleId="ListParagraph">
    <w:name w:val="List Paragraph"/>
    <w:basedOn w:val="Normal"/>
    <w:uiPriority w:val="34"/>
    <w:qFormat/>
    <w:rsid w:val="00B57A9D"/>
    <w:pPr>
      <w:ind w:left="720"/>
      <w:contextualSpacing/>
    </w:pPr>
  </w:style>
  <w:style w:type="character" w:styleId="IntenseEmphasis">
    <w:name w:val="Intense Emphasis"/>
    <w:basedOn w:val="DefaultParagraphFont"/>
    <w:uiPriority w:val="21"/>
    <w:qFormat/>
    <w:rsid w:val="00B57A9D"/>
    <w:rPr>
      <w:i/>
      <w:iCs/>
      <w:color w:val="0F4761" w:themeColor="accent1" w:themeShade="BF"/>
    </w:rPr>
  </w:style>
  <w:style w:type="paragraph" w:styleId="IntenseQuote">
    <w:name w:val="Intense Quote"/>
    <w:basedOn w:val="Normal"/>
    <w:next w:val="Normal"/>
    <w:link w:val="IntenseQuoteChar"/>
    <w:uiPriority w:val="30"/>
    <w:qFormat/>
    <w:rsid w:val="00B57A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7A9D"/>
    <w:rPr>
      <w:i/>
      <w:iCs/>
      <w:color w:val="0F4761" w:themeColor="accent1" w:themeShade="BF"/>
    </w:rPr>
  </w:style>
  <w:style w:type="character" w:styleId="IntenseReference">
    <w:name w:val="Intense Reference"/>
    <w:basedOn w:val="DefaultParagraphFont"/>
    <w:uiPriority w:val="32"/>
    <w:qFormat/>
    <w:rsid w:val="00B57A9D"/>
    <w:rPr>
      <w:b/>
      <w:bCs/>
      <w:smallCaps/>
      <w:color w:val="0F4761" w:themeColor="accent1" w:themeShade="BF"/>
      <w:spacing w:val="5"/>
    </w:rPr>
  </w:style>
  <w:style w:type="paragraph" w:styleId="BodyText">
    <w:name w:val="Body Text"/>
    <w:basedOn w:val="Normal"/>
    <w:link w:val="BodyTextChar"/>
    <w:rsid w:val="00B57A9D"/>
    <w:pPr>
      <w:jc w:val="both"/>
    </w:pPr>
  </w:style>
  <w:style w:type="character" w:customStyle="1" w:styleId="BodyTextChar">
    <w:name w:val="Body Text Char"/>
    <w:basedOn w:val="DefaultParagraphFont"/>
    <w:link w:val="BodyText"/>
    <w:rsid w:val="00B57A9D"/>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semiHidden/>
    <w:rsid w:val="00B57A9D"/>
    <w:rPr>
      <w:sz w:val="20"/>
      <w:szCs w:val="20"/>
    </w:rPr>
  </w:style>
  <w:style w:type="character" w:customStyle="1" w:styleId="FootnoteTextChar">
    <w:name w:val="Footnote Text Char"/>
    <w:basedOn w:val="DefaultParagraphFont"/>
    <w:link w:val="FootnoteText"/>
    <w:semiHidden/>
    <w:rsid w:val="00B57A9D"/>
    <w:rPr>
      <w:rFonts w:ascii="Times New Roman" w:eastAsia="Times New Roman" w:hAnsi="Times New Roman" w:cs="Times New Roman"/>
      <w:kern w:val="0"/>
      <w:sz w:val="20"/>
      <w:szCs w:val="20"/>
      <w14:ligatures w14:val="none"/>
    </w:rPr>
  </w:style>
  <w:style w:type="character" w:styleId="FootnoteReference">
    <w:name w:val="footnote reference"/>
    <w:semiHidden/>
    <w:rsid w:val="00B57A9D"/>
    <w:rPr>
      <w:vertAlign w:val="superscript"/>
    </w:rPr>
  </w:style>
  <w:style w:type="table" w:styleId="TableGrid">
    <w:name w:val="Table Grid"/>
    <w:basedOn w:val="TableNormal"/>
    <w:uiPriority w:val="39"/>
    <w:rsid w:val="005C30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4D5B"/>
    <w:pPr>
      <w:tabs>
        <w:tab w:val="center" w:pos="4513"/>
        <w:tab w:val="right" w:pos="9026"/>
      </w:tabs>
    </w:pPr>
  </w:style>
  <w:style w:type="character" w:customStyle="1" w:styleId="HeaderChar">
    <w:name w:val="Header Char"/>
    <w:basedOn w:val="DefaultParagraphFont"/>
    <w:link w:val="Header"/>
    <w:uiPriority w:val="99"/>
    <w:rsid w:val="009A4D5B"/>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9A4D5B"/>
    <w:pPr>
      <w:tabs>
        <w:tab w:val="center" w:pos="4513"/>
        <w:tab w:val="right" w:pos="9026"/>
      </w:tabs>
    </w:pPr>
  </w:style>
  <w:style w:type="character" w:customStyle="1" w:styleId="FooterChar">
    <w:name w:val="Footer Char"/>
    <w:basedOn w:val="DefaultParagraphFont"/>
    <w:link w:val="Footer"/>
    <w:uiPriority w:val="99"/>
    <w:rsid w:val="009A4D5B"/>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153B1A"/>
    <w:rPr>
      <w:color w:val="467886" w:themeColor="hyperlink"/>
      <w:u w:val="single"/>
    </w:rPr>
  </w:style>
  <w:style w:type="character" w:styleId="UnresolvedMention">
    <w:name w:val="Unresolved Mention"/>
    <w:basedOn w:val="DefaultParagraphFont"/>
    <w:uiPriority w:val="99"/>
    <w:semiHidden/>
    <w:unhideWhenUsed/>
    <w:rsid w:val="00153B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5352">
      <w:bodyDiv w:val="1"/>
      <w:marLeft w:val="0"/>
      <w:marRight w:val="0"/>
      <w:marTop w:val="0"/>
      <w:marBottom w:val="0"/>
      <w:divBdr>
        <w:top w:val="none" w:sz="0" w:space="0" w:color="auto"/>
        <w:left w:val="none" w:sz="0" w:space="0" w:color="auto"/>
        <w:bottom w:val="none" w:sz="0" w:space="0" w:color="auto"/>
        <w:right w:val="none" w:sz="0" w:space="0" w:color="auto"/>
      </w:divBdr>
    </w:div>
    <w:div w:id="184176238">
      <w:bodyDiv w:val="1"/>
      <w:marLeft w:val="0"/>
      <w:marRight w:val="0"/>
      <w:marTop w:val="0"/>
      <w:marBottom w:val="0"/>
      <w:divBdr>
        <w:top w:val="none" w:sz="0" w:space="0" w:color="auto"/>
        <w:left w:val="none" w:sz="0" w:space="0" w:color="auto"/>
        <w:bottom w:val="none" w:sz="0" w:space="0" w:color="auto"/>
        <w:right w:val="none" w:sz="0" w:space="0" w:color="auto"/>
      </w:divBdr>
    </w:div>
    <w:div w:id="1218784437">
      <w:bodyDiv w:val="1"/>
      <w:marLeft w:val="0"/>
      <w:marRight w:val="0"/>
      <w:marTop w:val="0"/>
      <w:marBottom w:val="0"/>
      <w:divBdr>
        <w:top w:val="none" w:sz="0" w:space="0" w:color="auto"/>
        <w:left w:val="none" w:sz="0" w:space="0" w:color="auto"/>
        <w:bottom w:val="none" w:sz="0" w:space="0" w:color="auto"/>
        <w:right w:val="none" w:sz="0" w:space="0" w:color="auto"/>
      </w:divBdr>
    </w:div>
    <w:div w:id="159936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marist.surrey.sch.uk/page/?title=Admissions&amp;pid=123"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surreycc.gov.uk/schools-and-learning/schools/admissions" TargetMode="External"/><Relationship Id="rId2" Type="http://schemas.openxmlformats.org/officeDocument/2006/relationships/customXml" Target="../customXml/item2.xml"/><Relationship Id="rId16" Type="http://schemas.openxmlformats.org/officeDocument/2006/relationships/hyperlink" Target="mailto:admissions@marist.surrey.sch.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admissions@marist.surrey.sch.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ssions@marist.surre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A0674E47D42D41A475F758C7580B21" ma:contentTypeVersion="19" ma:contentTypeDescription="Create a new document." ma:contentTypeScope="" ma:versionID="f2bf4ddb1318f9df5b361abaea148f4a">
  <xsd:schema xmlns:xsd="http://www.w3.org/2001/XMLSchema" xmlns:xs="http://www.w3.org/2001/XMLSchema" xmlns:p="http://schemas.microsoft.com/office/2006/metadata/properties" xmlns:ns2="04f2d780-ba44-46c8-95d7-cdc2d5f61efd" xmlns:ns3="f24f6b3e-aff5-4859-9ab2-a2edde06d2c2" targetNamespace="http://schemas.microsoft.com/office/2006/metadata/properties" ma:root="true" ma:fieldsID="04b3a031cb93847b4b5858a81983ffcd" ns2:_="" ns3:_="">
    <xsd:import namespace="04f2d780-ba44-46c8-95d7-cdc2d5f61efd"/>
    <xsd:import namespace="f24f6b3e-aff5-4859-9ab2-a2edde06d2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f2d780-ba44-46c8-95d7-cdc2d5f61e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ae0e6b0-c021-4135-8a56-07131ec951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4f6b3e-aff5-4859-9ab2-a2edde06d2c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938266-02a5-4c3e-be0d-556a416a41f1}" ma:internalName="TaxCatchAll" ma:showField="CatchAllData" ma:web="f24f6b3e-aff5-4859-9ab2-a2edde06d2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f2d780-ba44-46c8-95d7-cdc2d5f61efd">
      <Terms xmlns="http://schemas.microsoft.com/office/infopath/2007/PartnerControls"/>
    </lcf76f155ced4ddcb4097134ff3c332f>
    <TaxCatchAll xmlns="f24f6b3e-aff5-4859-9ab2-a2edde06d2c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100EEB-A371-4E32-A413-39D166419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f2d780-ba44-46c8-95d7-cdc2d5f61efd"/>
    <ds:schemaRef ds:uri="f24f6b3e-aff5-4859-9ab2-a2edde06d2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AC3108-A8A8-4B95-B85C-544D05E26253}">
  <ds:schemaRefs>
    <ds:schemaRef ds:uri="http://schemas.microsoft.com/office/2006/metadata/properties"/>
    <ds:schemaRef ds:uri="http://schemas.microsoft.com/office/infopath/2007/PartnerControls"/>
    <ds:schemaRef ds:uri="04f2d780-ba44-46c8-95d7-cdc2d5f61efd"/>
    <ds:schemaRef ds:uri="f24f6b3e-aff5-4859-9ab2-a2edde06d2c2"/>
  </ds:schemaRefs>
</ds:datastoreItem>
</file>

<file path=customXml/itemProps3.xml><?xml version="1.0" encoding="utf-8"?>
<ds:datastoreItem xmlns:ds="http://schemas.openxmlformats.org/officeDocument/2006/customXml" ds:itemID="{C7A7AA94-7152-4C2B-A950-B1BB78755CA4}">
  <ds:schemaRefs>
    <ds:schemaRef ds:uri="http://schemas.openxmlformats.org/officeDocument/2006/bibliography"/>
  </ds:schemaRefs>
</ds:datastoreItem>
</file>

<file path=customXml/itemProps4.xml><?xml version="1.0" encoding="utf-8"?>
<ds:datastoreItem xmlns:ds="http://schemas.openxmlformats.org/officeDocument/2006/customXml" ds:itemID="{3FD5EAC2-9B4E-4CFE-B6C0-0D5CD23600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2770</Words>
  <Characters>13744</Characters>
  <Application>Microsoft Office Word</Application>
  <DocSecurity>0</DocSecurity>
  <Lines>280</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Tamsin Connick</dc:creator>
  <cp:keywords/>
  <dc:description/>
  <cp:lastModifiedBy>Tamsin Connick</cp:lastModifiedBy>
  <cp:revision>10</cp:revision>
  <cp:lastPrinted>2025-06-09T23:43:00Z</cp:lastPrinted>
  <dcterms:created xsi:type="dcterms:W3CDTF">2026-03-06T11:12:00Z</dcterms:created>
  <dcterms:modified xsi:type="dcterms:W3CDTF">2026-03-06T11:51:00Z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0x01010015A0674E47D42D41A475F758C7580B21</vt:lpwstr>
  </property>
  <property fmtid="{D5CDD505-2E9C-101B-9397-08002B2CF9AE}" pid="3" name="MediaServiceImageTags">
    <vt:lpwstr/>
  </property>
</Properties>
</file>